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7"/>
        <w:gridCol w:w="4927"/>
      </w:tblGrid>
      <w:tr w:rsidR="000F7D1D" w:rsidRPr="00FF760E" w:rsidTr="005E11E7">
        <w:tc>
          <w:tcPr>
            <w:tcW w:w="4927" w:type="dxa"/>
          </w:tcPr>
          <w:p w:rsidR="005E11E7" w:rsidRPr="00FF760E" w:rsidRDefault="005E11E7" w:rsidP="000F7D1D">
            <w:pPr>
              <w:jc w:val="center"/>
              <w:rPr>
                <w:rFonts w:asciiTheme="minorHAnsi" w:hAnsiTheme="minorHAnsi"/>
                <w:b/>
                <w:lang w:val="en-GB"/>
              </w:rPr>
            </w:pPr>
            <w:r w:rsidRPr="00FF760E">
              <w:rPr>
                <w:rFonts w:asciiTheme="minorHAnsi" w:hAnsiTheme="minorHAnsi"/>
                <w:noProof/>
                <w:lang w:val="en-GB" w:eastAsia="lt-LT"/>
              </w:rPr>
              <w:drawing>
                <wp:inline distT="0" distB="0" distL="0" distR="0">
                  <wp:extent cx="657877" cy="542925"/>
                  <wp:effectExtent l="19050" t="0" r="8873" b="0"/>
                  <wp:docPr id="2" name="Picture 0" descr="ssi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_logo[1].png"/>
                          <pic:cNvPicPr/>
                        </pic:nvPicPr>
                        <pic:blipFill>
                          <a:blip r:embed="rId7" cstate="print"/>
                          <a:stretch>
                            <a:fillRect/>
                          </a:stretch>
                        </pic:blipFill>
                        <pic:spPr>
                          <a:xfrm>
                            <a:off x="0" y="0"/>
                            <a:ext cx="659490" cy="544256"/>
                          </a:xfrm>
                          <a:prstGeom prst="rect">
                            <a:avLst/>
                          </a:prstGeom>
                        </pic:spPr>
                      </pic:pic>
                    </a:graphicData>
                  </a:graphic>
                </wp:inline>
              </w:drawing>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 xml:space="preserve">Strategic Self-management Institute </w:t>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Baltijos pr. 123-61</w:t>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LT-93224 Klaipeda</w:t>
            </w:r>
          </w:p>
          <w:p w:rsidR="000F7D1D" w:rsidRPr="00FF760E" w:rsidRDefault="000F7D1D" w:rsidP="005E11E7">
            <w:pPr>
              <w:jc w:val="center"/>
              <w:rPr>
                <w:rFonts w:asciiTheme="minorHAnsi" w:hAnsiTheme="minorHAnsi"/>
                <w:lang w:val="en-GB"/>
              </w:rPr>
            </w:pPr>
            <w:r w:rsidRPr="00FF760E">
              <w:rPr>
                <w:rFonts w:asciiTheme="minorHAnsi" w:hAnsiTheme="minorHAnsi"/>
                <w:b/>
                <w:lang w:val="en-GB"/>
              </w:rPr>
              <w:t>Lithuania</w:t>
            </w:r>
          </w:p>
        </w:tc>
        <w:tc>
          <w:tcPr>
            <w:tcW w:w="4927" w:type="dxa"/>
          </w:tcPr>
          <w:p w:rsidR="005E11E7" w:rsidRPr="00FF760E" w:rsidRDefault="005E11E7" w:rsidP="000F7D1D">
            <w:pPr>
              <w:jc w:val="center"/>
              <w:rPr>
                <w:rFonts w:asciiTheme="minorHAnsi" w:hAnsiTheme="minorHAnsi"/>
                <w:b/>
                <w:lang w:val="en-GB"/>
              </w:rPr>
            </w:pPr>
            <w:r w:rsidRPr="00FF760E">
              <w:rPr>
                <w:rFonts w:asciiTheme="minorHAnsi" w:hAnsiTheme="minorHAnsi"/>
                <w:b/>
                <w:noProof/>
                <w:lang w:val="en-GB" w:eastAsia="lt-LT"/>
              </w:rPr>
              <w:drawing>
                <wp:inline distT="0" distB="0" distL="0" distR="0">
                  <wp:extent cx="1400175" cy="575414"/>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0175" cy="575414"/>
                          </a:xfrm>
                          <a:prstGeom prst="rect">
                            <a:avLst/>
                          </a:prstGeom>
                          <a:noFill/>
                          <a:ln w="9525">
                            <a:noFill/>
                            <a:miter lim="800000"/>
                            <a:headEnd/>
                            <a:tailEnd/>
                          </a:ln>
                        </pic:spPr>
                      </pic:pic>
                    </a:graphicData>
                  </a:graphic>
                </wp:inline>
              </w:drawing>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NorthCom s.r.o.</w:t>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Majakovského 2093</w:t>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434 01 Most</w:t>
            </w:r>
          </w:p>
          <w:p w:rsidR="000F7D1D" w:rsidRPr="00FF760E" w:rsidRDefault="000F7D1D" w:rsidP="000F7D1D">
            <w:pPr>
              <w:jc w:val="center"/>
              <w:rPr>
                <w:rFonts w:asciiTheme="minorHAnsi" w:hAnsiTheme="minorHAnsi"/>
                <w:b/>
                <w:lang w:val="en-GB"/>
              </w:rPr>
            </w:pPr>
            <w:r w:rsidRPr="00FF760E">
              <w:rPr>
                <w:rFonts w:asciiTheme="minorHAnsi" w:hAnsiTheme="minorHAnsi"/>
                <w:b/>
                <w:lang w:val="en-GB"/>
              </w:rPr>
              <w:t>Czech Republic</w:t>
            </w:r>
          </w:p>
          <w:p w:rsidR="000F7D1D" w:rsidRPr="00FF760E" w:rsidRDefault="000F7D1D" w:rsidP="004E6815">
            <w:pPr>
              <w:jc w:val="center"/>
              <w:rPr>
                <w:rFonts w:asciiTheme="minorHAnsi" w:hAnsiTheme="minorHAnsi"/>
                <w:lang w:val="en-GB"/>
              </w:rPr>
            </w:pPr>
          </w:p>
        </w:tc>
      </w:tr>
    </w:tbl>
    <w:p w:rsidR="000F7D1D" w:rsidRPr="00FF760E" w:rsidRDefault="000F7D1D" w:rsidP="000F7D1D">
      <w:pPr>
        <w:pStyle w:val="Default"/>
        <w:jc w:val="center"/>
        <w:rPr>
          <w:rFonts w:asciiTheme="minorHAnsi" w:hAnsiTheme="minorHAnsi"/>
          <w:color w:val="0070C0"/>
          <w:sz w:val="22"/>
          <w:szCs w:val="22"/>
          <w:lang w:val="en-GB"/>
        </w:rPr>
      </w:pPr>
      <w:r w:rsidRPr="00FF760E">
        <w:rPr>
          <w:rFonts w:asciiTheme="minorHAnsi" w:hAnsiTheme="minorHAnsi"/>
          <w:b/>
          <w:bCs/>
          <w:color w:val="0070C0"/>
          <w:sz w:val="22"/>
          <w:szCs w:val="22"/>
          <w:lang w:val="en-GB"/>
        </w:rPr>
        <w:t>LIFELONG LEARNING PROGRAMME 2007-2013</w:t>
      </w:r>
    </w:p>
    <w:p w:rsidR="000F7D1D" w:rsidRPr="00FF760E" w:rsidRDefault="000F7D1D" w:rsidP="000F7D1D">
      <w:pPr>
        <w:pStyle w:val="Default"/>
        <w:jc w:val="center"/>
        <w:rPr>
          <w:rFonts w:asciiTheme="minorHAnsi" w:hAnsiTheme="minorHAnsi"/>
          <w:color w:val="0070C0"/>
          <w:sz w:val="22"/>
          <w:szCs w:val="22"/>
          <w:lang w:val="en-GB"/>
        </w:rPr>
      </w:pPr>
      <w:r w:rsidRPr="00FF760E">
        <w:rPr>
          <w:rFonts w:asciiTheme="minorHAnsi" w:hAnsiTheme="minorHAnsi"/>
          <w:b/>
          <w:bCs/>
          <w:color w:val="0070C0"/>
          <w:sz w:val="22"/>
          <w:szCs w:val="22"/>
          <w:lang w:val="en-GB"/>
        </w:rPr>
        <w:t>Sectorial Programme Leonardo da Vinci</w:t>
      </w:r>
    </w:p>
    <w:p w:rsidR="000F7D1D" w:rsidRPr="00FF760E" w:rsidRDefault="000F7D1D" w:rsidP="000F7D1D">
      <w:pPr>
        <w:spacing w:line="360" w:lineRule="auto"/>
        <w:jc w:val="center"/>
        <w:rPr>
          <w:rFonts w:asciiTheme="minorHAnsi" w:hAnsiTheme="minorHAnsi"/>
          <w:color w:val="0070C0"/>
          <w:lang w:val="en-GB"/>
        </w:rPr>
      </w:pPr>
      <w:r w:rsidRPr="00FF760E">
        <w:rPr>
          <w:rFonts w:asciiTheme="minorHAnsi" w:hAnsiTheme="minorHAnsi"/>
          <w:b/>
          <w:bCs/>
          <w:color w:val="0070C0"/>
          <w:lang w:val="en-GB"/>
        </w:rPr>
        <w:t>Mobility Action – VETPRO</w:t>
      </w:r>
    </w:p>
    <w:p w:rsidR="000F7D1D" w:rsidRPr="00FF760E" w:rsidRDefault="004E6815" w:rsidP="005E11E7">
      <w:pPr>
        <w:jc w:val="center"/>
        <w:rPr>
          <w:rFonts w:asciiTheme="minorHAnsi" w:hAnsiTheme="minorHAnsi"/>
          <w:b/>
          <w:color w:val="000000"/>
          <w:lang w:val="en-GB"/>
        </w:rPr>
      </w:pPr>
      <w:r w:rsidRPr="00FF760E">
        <w:rPr>
          <w:rFonts w:asciiTheme="minorHAnsi" w:hAnsiTheme="minorHAnsi"/>
          <w:lang w:val="en-GB"/>
        </w:rPr>
        <w:t xml:space="preserve">Project </w:t>
      </w:r>
      <w:r w:rsidRPr="00FF760E">
        <w:rPr>
          <w:rFonts w:asciiTheme="minorHAnsi" w:hAnsiTheme="minorHAnsi"/>
          <w:b/>
          <w:lang w:val="en-GB"/>
        </w:rPr>
        <w:t>“</w:t>
      </w:r>
      <w:r w:rsidR="00BD6CA7" w:rsidRPr="00FF760E">
        <w:rPr>
          <w:rFonts w:asciiTheme="minorHAnsi" w:hAnsiTheme="minorHAnsi"/>
          <w:b/>
          <w:color w:val="000000"/>
          <w:lang w:val="en-GB"/>
        </w:rPr>
        <w:t>Gaining experience in human resources,</w:t>
      </w:r>
    </w:p>
    <w:p w:rsidR="000F7D1D" w:rsidRPr="00FF760E" w:rsidRDefault="00BD6CA7" w:rsidP="005E11E7">
      <w:pPr>
        <w:jc w:val="center"/>
        <w:rPr>
          <w:rFonts w:asciiTheme="minorHAnsi" w:hAnsiTheme="minorHAnsi"/>
          <w:b/>
          <w:color w:val="000000"/>
          <w:lang w:val="en-GB"/>
        </w:rPr>
      </w:pPr>
      <w:r w:rsidRPr="00FF760E">
        <w:rPr>
          <w:rFonts w:asciiTheme="minorHAnsi" w:hAnsiTheme="minorHAnsi"/>
          <w:b/>
          <w:color w:val="000000"/>
          <w:lang w:val="en-GB"/>
        </w:rPr>
        <w:t>n° CZ/10/LLP-LdV/VETPRO/134124</w:t>
      </w:r>
      <w:r w:rsidR="00673117" w:rsidRPr="00FF760E">
        <w:rPr>
          <w:rFonts w:asciiTheme="minorHAnsi" w:hAnsiTheme="minorHAnsi"/>
          <w:b/>
          <w:color w:val="000000"/>
          <w:lang w:val="en-GB"/>
        </w:rPr>
        <w:t>”</w:t>
      </w:r>
    </w:p>
    <w:p w:rsidR="005E11E7" w:rsidRPr="00FF760E" w:rsidRDefault="005E11E7" w:rsidP="005E11E7">
      <w:pPr>
        <w:pStyle w:val="Default"/>
        <w:jc w:val="center"/>
        <w:rPr>
          <w:rFonts w:asciiTheme="minorHAnsi" w:hAnsiTheme="minorHAnsi"/>
          <w:b/>
          <w:bCs/>
          <w:sz w:val="22"/>
          <w:szCs w:val="22"/>
          <w:lang w:val="en-GB"/>
        </w:rPr>
      </w:pPr>
    </w:p>
    <w:p w:rsidR="000F7D1D" w:rsidRPr="00FF760E" w:rsidRDefault="000F7D1D" w:rsidP="005E11E7">
      <w:pPr>
        <w:pStyle w:val="Default"/>
        <w:jc w:val="center"/>
        <w:rPr>
          <w:rFonts w:asciiTheme="minorHAnsi" w:hAnsiTheme="minorHAnsi"/>
          <w:b/>
          <w:bCs/>
          <w:color w:val="0070C0"/>
          <w:sz w:val="22"/>
          <w:szCs w:val="22"/>
          <w:lang w:val="en-GB"/>
        </w:rPr>
      </w:pPr>
      <w:r w:rsidRPr="00FF760E">
        <w:rPr>
          <w:rFonts w:asciiTheme="minorHAnsi" w:hAnsiTheme="minorHAnsi"/>
          <w:b/>
          <w:bCs/>
          <w:color w:val="0070C0"/>
          <w:sz w:val="22"/>
          <w:szCs w:val="22"/>
          <w:lang w:val="en-GB"/>
        </w:rPr>
        <w:t>Klaipeda</w:t>
      </w:r>
    </w:p>
    <w:p w:rsidR="000F7D1D" w:rsidRPr="00FF760E" w:rsidRDefault="000F7D1D" w:rsidP="000F7D1D">
      <w:pPr>
        <w:pStyle w:val="Default"/>
        <w:jc w:val="center"/>
        <w:rPr>
          <w:rFonts w:asciiTheme="minorHAnsi" w:hAnsiTheme="minorHAnsi"/>
          <w:b/>
          <w:bCs/>
          <w:color w:val="0070C0"/>
          <w:sz w:val="22"/>
          <w:szCs w:val="22"/>
          <w:lang w:val="en-GB"/>
        </w:rPr>
      </w:pPr>
      <w:r w:rsidRPr="00FF760E">
        <w:rPr>
          <w:rFonts w:asciiTheme="minorHAnsi" w:hAnsiTheme="minorHAnsi"/>
          <w:b/>
          <w:bCs/>
          <w:color w:val="0070C0"/>
          <w:sz w:val="22"/>
          <w:szCs w:val="22"/>
          <w:lang w:val="en-GB"/>
        </w:rPr>
        <w:t>15th  October 2010 – 2</w:t>
      </w:r>
      <w:r w:rsidR="00737BB1" w:rsidRPr="00FF760E">
        <w:rPr>
          <w:rFonts w:asciiTheme="minorHAnsi" w:hAnsiTheme="minorHAnsi"/>
          <w:b/>
          <w:bCs/>
          <w:color w:val="0070C0"/>
          <w:sz w:val="22"/>
          <w:szCs w:val="22"/>
          <w:lang w:val="en-GB"/>
        </w:rPr>
        <w:t>3</w:t>
      </w:r>
      <w:r w:rsidRPr="00FF760E">
        <w:rPr>
          <w:rFonts w:asciiTheme="minorHAnsi" w:hAnsiTheme="minorHAnsi"/>
          <w:b/>
          <w:bCs/>
          <w:color w:val="0070C0"/>
          <w:sz w:val="22"/>
          <w:szCs w:val="22"/>
          <w:lang w:val="en-GB"/>
        </w:rPr>
        <w:t>th October 2010</w:t>
      </w:r>
    </w:p>
    <w:p w:rsidR="000F7D1D" w:rsidRPr="00FF760E" w:rsidRDefault="005C4216" w:rsidP="005C4216">
      <w:pPr>
        <w:pStyle w:val="Default"/>
        <w:jc w:val="right"/>
        <w:rPr>
          <w:rFonts w:asciiTheme="minorHAnsi" w:hAnsiTheme="minorHAnsi"/>
          <w:color w:val="FF0000"/>
          <w:sz w:val="22"/>
          <w:szCs w:val="22"/>
          <w:lang w:val="en-GB"/>
        </w:rPr>
      </w:pPr>
      <w:r w:rsidRPr="00FF760E">
        <w:rPr>
          <w:rFonts w:asciiTheme="minorHAnsi" w:hAnsiTheme="minorHAnsi"/>
          <w:color w:val="FF0000"/>
          <w:sz w:val="22"/>
          <w:szCs w:val="22"/>
          <w:lang w:val="en-GB"/>
        </w:rPr>
        <w:t>DRAFT</w:t>
      </w:r>
    </w:p>
    <w:p w:rsidR="000F7D1D" w:rsidRPr="00FF760E" w:rsidRDefault="000F7D1D" w:rsidP="000F7D1D">
      <w:pPr>
        <w:spacing w:line="360" w:lineRule="auto"/>
        <w:jc w:val="center"/>
        <w:rPr>
          <w:rFonts w:asciiTheme="minorHAnsi" w:hAnsiTheme="minorHAnsi"/>
          <w:b/>
          <w:color w:val="000000"/>
          <w:lang w:val="en-GB"/>
        </w:rPr>
      </w:pPr>
      <w:r w:rsidRPr="00FF760E">
        <w:rPr>
          <w:rFonts w:asciiTheme="minorHAnsi" w:hAnsiTheme="minorHAnsi"/>
          <w:b/>
          <w:bCs/>
          <w:lang w:val="en-GB"/>
        </w:rPr>
        <w:t>WORK PROGRAMME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1951"/>
        <w:gridCol w:w="7903"/>
      </w:tblGrid>
      <w:tr w:rsidR="000F7D1D" w:rsidRPr="00FF760E" w:rsidTr="00737BB1">
        <w:tc>
          <w:tcPr>
            <w:tcW w:w="1951" w:type="dxa"/>
          </w:tcPr>
          <w:p w:rsidR="000F7D1D" w:rsidRPr="00FF760E" w:rsidRDefault="000F7D1D" w:rsidP="005E11E7">
            <w:pPr>
              <w:spacing w:line="360" w:lineRule="auto"/>
              <w:jc w:val="both"/>
              <w:rPr>
                <w:rFonts w:asciiTheme="minorHAnsi" w:hAnsiTheme="minorHAnsi"/>
                <w:color w:val="000000"/>
                <w:lang w:val="en-GB"/>
              </w:rPr>
            </w:pPr>
            <w:r w:rsidRPr="00FF760E">
              <w:rPr>
                <w:rFonts w:asciiTheme="minorHAnsi" w:hAnsiTheme="minorHAnsi"/>
                <w:color w:val="000000"/>
                <w:lang w:val="en-GB"/>
              </w:rPr>
              <w:t>1</w:t>
            </w:r>
            <w:r w:rsidR="005E11E7" w:rsidRPr="00FF760E">
              <w:rPr>
                <w:rFonts w:asciiTheme="minorHAnsi" w:hAnsiTheme="minorHAnsi"/>
                <w:color w:val="000000"/>
                <w:lang w:val="en-GB"/>
              </w:rPr>
              <w:t>7</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0F7D1D" w:rsidRPr="00FF760E" w:rsidRDefault="000F7D1D" w:rsidP="00EE4192">
            <w:pPr>
              <w:spacing w:line="360" w:lineRule="auto"/>
              <w:jc w:val="both"/>
              <w:rPr>
                <w:rFonts w:asciiTheme="minorHAnsi" w:hAnsiTheme="minorHAnsi"/>
                <w:color w:val="000000"/>
                <w:lang w:val="en-GB"/>
              </w:rPr>
            </w:pPr>
            <w:r w:rsidRPr="00FF760E">
              <w:rPr>
                <w:rFonts w:asciiTheme="minorHAnsi" w:hAnsiTheme="minorHAnsi"/>
                <w:color w:val="000000"/>
                <w:lang w:val="en-GB"/>
              </w:rPr>
              <w:t>Arrival of participants</w:t>
            </w:r>
          </w:p>
        </w:tc>
      </w:tr>
      <w:tr w:rsidR="000F7D1D" w:rsidRPr="00FF760E" w:rsidTr="00737BB1">
        <w:tc>
          <w:tcPr>
            <w:tcW w:w="1951" w:type="dxa"/>
          </w:tcPr>
          <w:p w:rsidR="000F7D1D" w:rsidRPr="00FF760E" w:rsidRDefault="005E11E7" w:rsidP="00EE4192">
            <w:pPr>
              <w:spacing w:line="360" w:lineRule="auto"/>
              <w:jc w:val="both"/>
              <w:rPr>
                <w:rFonts w:asciiTheme="minorHAnsi" w:hAnsiTheme="minorHAnsi"/>
                <w:color w:val="000000"/>
                <w:lang w:val="en-GB"/>
              </w:rPr>
            </w:pPr>
            <w:r w:rsidRPr="00FF760E">
              <w:rPr>
                <w:rFonts w:asciiTheme="minorHAnsi" w:hAnsiTheme="minorHAnsi"/>
                <w:color w:val="000000"/>
                <w:lang w:val="en-GB"/>
              </w:rPr>
              <w:t>18</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AC15A7" w:rsidRPr="00FF760E" w:rsidRDefault="00AC15A7" w:rsidP="00AC15A7">
            <w:pPr>
              <w:autoSpaceDE w:val="0"/>
              <w:autoSpaceDN w:val="0"/>
              <w:adjustRightInd w:val="0"/>
              <w:rPr>
                <w:rFonts w:asciiTheme="minorHAnsi" w:hAnsiTheme="minorHAnsi" w:cs="Wingdings"/>
                <w:b/>
                <w:color w:val="000000"/>
                <w:lang w:val="en-GB" w:eastAsia="zh-TW"/>
              </w:rPr>
            </w:pPr>
          </w:p>
          <w:p w:rsidR="00AC15A7" w:rsidRPr="00FF760E" w:rsidRDefault="00AC15A7" w:rsidP="00AC15A7">
            <w:pPr>
              <w:pStyle w:val="ListParagraph"/>
              <w:numPr>
                <w:ilvl w:val="0"/>
                <w:numId w:val="2"/>
              </w:numPr>
              <w:autoSpaceDE w:val="0"/>
              <w:autoSpaceDN w:val="0"/>
              <w:adjustRightInd w:val="0"/>
              <w:rPr>
                <w:rFonts w:asciiTheme="minorHAnsi" w:hAnsiTheme="minorHAnsi" w:cs="Wingdings"/>
                <w:b/>
                <w:color w:val="000000"/>
                <w:lang w:val="en-GB" w:eastAsia="zh-TW"/>
              </w:rPr>
            </w:pPr>
            <w:r w:rsidRPr="00FF760E">
              <w:rPr>
                <w:rFonts w:asciiTheme="minorHAnsi" w:hAnsiTheme="minorHAnsi" w:cs="Wingdings"/>
                <w:b/>
                <w:color w:val="000000"/>
                <w:lang w:val="en-GB" w:eastAsia="zh-TW"/>
              </w:rPr>
              <w:t xml:space="preserve"> </w:t>
            </w:r>
            <w:r w:rsidRPr="00FF760E">
              <w:rPr>
                <w:rFonts w:asciiTheme="minorHAnsi" w:hAnsiTheme="minorHAnsi" w:cs="Calibri"/>
                <w:b/>
                <w:color w:val="000000"/>
                <w:lang w:val="en-GB" w:eastAsia="zh-TW"/>
              </w:rPr>
              <w:t xml:space="preserve">10:00 – 13:00 </w:t>
            </w:r>
          </w:p>
          <w:p w:rsidR="00AC15A7" w:rsidRPr="00FF760E" w:rsidRDefault="00AC15A7" w:rsidP="006205B3">
            <w:pPr>
              <w:autoSpaceDE w:val="0"/>
              <w:autoSpaceDN w:val="0"/>
              <w:adjustRightInd w:val="0"/>
              <w:rPr>
                <w:rFonts w:asciiTheme="minorHAnsi" w:hAnsiTheme="minorHAnsi" w:cs="Calibri"/>
                <w:color w:val="000000"/>
                <w:lang w:val="en-GB" w:eastAsia="zh-TW"/>
              </w:rPr>
            </w:pPr>
            <w:r w:rsidRPr="00FF760E">
              <w:rPr>
                <w:rFonts w:asciiTheme="minorHAnsi" w:hAnsiTheme="minorHAnsi" w:cs="Calibri"/>
                <w:color w:val="000000"/>
                <w:lang w:val="en-GB" w:eastAsia="zh-TW"/>
              </w:rPr>
              <w:t xml:space="preserve">Meeting at Strategic Self-management Institute for the presentation of the project and the work programme; </w:t>
            </w:r>
          </w:p>
          <w:p w:rsidR="00FF760E" w:rsidRDefault="00AC15A7" w:rsidP="006205B3">
            <w:pPr>
              <w:autoSpaceDE w:val="0"/>
              <w:autoSpaceDN w:val="0"/>
              <w:adjustRightInd w:val="0"/>
              <w:rPr>
                <w:rFonts w:asciiTheme="minorHAnsi" w:hAnsiTheme="minorHAnsi" w:cs="Calibri"/>
                <w:color w:val="000000"/>
                <w:lang w:val="en-GB" w:eastAsia="zh-TW"/>
              </w:rPr>
            </w:pPr>
            <w:r w:rsidRPr="00FF760E">
              <w:rPr>
                <w:rFonts w:asciiTheme="minorHAnsi" w:hAnsiTheme="minorHAnsi" w:cs="Calibri"/>
                <w:color w:val="000000"/>
                <w:lang w:val="en-GB" w:eastAsia="zh-TW"/>
              </w:rPr>
              <w:t>Presentation of the company /organizations visits</w:t>
            </w:r>
            <w:r w:rsidR="00FF760E">
              <w:rPr>
                <w:rFonts w:asciiTheme="minorHAnsi" w:hAnsiTheme="minorHAnsi" w:cs="Calibri"/>
                <w:color w:val="000000"/>
                <w:lang w:val="en-GB" w:eastAsia="zh-TW"/>
              </w:rPr>
              <w:t>.</w:t>
            </w:r>
          </w:p>
          <w:p w:rsidR="00FF760E" w:rsidRDefault="00FF760E" w:rsidP="006205B3">
            <w:pPr>
              <w:autoSpaceDE w:val="0"/>
              <w:autoSpaceDN w:val="0"/>
              <w:adjustRightInd w:val="0"/>
              <w:rPr>
                <w:rFonts w:asciiTheme="minorHAnsi" w:hAnsiTheme="minorHAnsi" w:cs="Calibri"/>
                <w:color w:val="000000"/>
                <w:lang w:val="en-GB" w:eastAsia="zh-TW"/>
              </w:rPr>
            </w:pPr>
          </w:p>
          <w:p w:rsidR="00AC15A7" w:rsidRPr="00FF760E" w:rsidRDefault="00FF760E" w:rsidP="006205B3">
            <w:pPr>
              <w:autoSpaceDE w:val="0"/>
              <w:autoSpaceDN w:val="0"/>
              <w:adjustRightInd w:val="0"/>
              <w:rPr>
                <w:rFonts w:asciiTheme="minorHAnsi" w:hAnsiTheme="minorHAnsi" w:cs="Calibri"/>
                <w:color w:val="000000"/>
                <w:lang w:val="en-GB" w:eastAsia="zh-TW"/>
              </w:rPr>
            </w:pPr>
            <w:r>
              <w:rPr>
                <w:rFonts w:asciiTheme="minorHAnsi" w:hAnsiTheme="minorHAnsi" w:cs="Calibri"/>
                <w:color w:val="000000"/>
                <w:lang w:val="en-GB" w:eastAsia="zh-TW"/>
              </w:rPr>
              <w:t xml:space="preserve">Strategic Self-Management institute </w:t>
            </w:r>
            <w:r w:rsidR="004F3B9F">
              <w:rPr>
                <w:rFonts w:asciiTheme="minorHAnsi" w:hAnsiTheme="minorHAnsi" w:cs="Calibri"/>
                <w:color w:val="000000"/>
                <w:lang w:val="en-GB" w:eastAsia="zh-TW"/>
              </w:rPr>
              <w:t xml:space="preserve">(SSI) </w:t>
            </w:r>
            <w:r>
              <w:rPr>
                <w:rFonts w:asciiTheme="minorHAnsi" w:hAnsiTheme="minorHAnsi" w:cs="Calibri"/>
                <w:color w:val="000000"/>
                <w:lang w:val="en-GB" w:eastAsia="zh-TW"/>
              </w:rPr>
              <w:t>has two decade experience in scientific researches and innovations related to many branches</w:t>
            </w:r>
            <w:r w:rsidR="004F3B9F">
              <w:rPr>
                <w:rFonts w:asciiTheme="minorHAnsi" w:hAnsiTheme="minorHAnsi" w:cs="Calibri"/>
                <w:color w:val="000000"/>
                <w:lang w:val="en-GB" w:eastAsia="zh-TW"/>
              </w:rPr>
              <w:t xml:space="preserve">, including advanced energy and education. In the meeting and during all internship programme SSI will present own experience on modern education models and tools related to wind, solar and other advanced kind of renewable energy. </w:t>
            </w:r>
            <w:r>
              <w:rPr>
                <w:rFonts w:asciiTheme="minorHAnsi" w:hAnsiTheme="minorHAnsi" w:cs="Calibri"/>
                <w:color w:val="000000"/>
                <w:lang w:val="en-GB" w:eastAsia="zh-TW"/>
              </w:rPr>
              <w:t xml:space="preserve">  </w:t>
            </w:r>
            <w:r w:rsidR="00AC15A7" w:rsidRPr="00FF760E">
              <w:rPr>
                <w:rFonts w:asciiTheme="minorHAnsi" w:hAnsiTheme="minorHAnsi" w:cs="Calibri"/>
                <w:color w:val="000000"/>
                <w:lang w:val="en-GB" w:eastAsia="zh-TW"/>
              </w:rPr>
              <w:t xml:space="preserve"> </w:t>
            </w:r>
          </w:p>
          <w:p w:rsidR="00AC15A7" w:rsidRPr="00FF760E" w:rsidRDefault="00AC15A7" w:rsidP="006205B3">
            <w:pPr>
              <w:autoSpaceDE w:val="0"/>
              <w:autoSpaceDN w:val="0"/>
              <w:adjustRightInd w:val="0"/>
              <w:rPr>
                <w:rFonts w:asciiTheme="minorHAnsi" w:hAnsiTheme="minorHAnsi" w:cs="Wingdings"/>
                <w:color w:val="000000"/>
                <w:lang w:val="en-GB" w:eastAsia="zh-TW"/>
              </w:rPr>
            </w:pPr>
          </w:p>
          <w:p w:rsidR="00AC15A7" w:rsidRPr="00FF760E" w:rsidRDefault="00AC15A7" w:rsidP="00AC15A7">
            <w:pPr>
              <w:pStyle w:val="ListParagraph"/>
              <w:numPr>
                <w:ilvl w:val="0"/>
                <w:numId w:val="2"/>
              </w:numPr>
              <w:autoSpaceDE w:val="0"/>
              <w:autoSpaceDN w:val="0"/>
              <w:adjustRightInd w:val="0"/>
              <w:rPr>
                <w:rFonts w:asciiTheme="minorHAnsi" w:hAnsiTheme="minorHAnsi" w:cs="Wingdings"/>
                <w:b/>
                <w:color w:val="000000"/>
                <w:lang w:val="en-GB" w:eastAsia="zh-TW"/>
              </w:rPr>
            </w:pPr>
            <w:r w:rsidRPr="00FF760E">
              <w:rPr>
                <w:rFonts w:asciiTheme="minorHAnsi" w:hAnsiTheme="minorHAnsi" w:cs="Calibri"/>
                <w:b/>
                <w:color w:val="000000"/>
                <w:lang w:val="en-GB" w:eastAsia="zh-TW"/>
              </w:rPr>
              <w:t xml:space="preserve">15:00 – 17:00 </w:t>
            </w:r>
          </w:p>
          <w:p w:rsidR="00AC15A7" w:rsidRPr="00FF760E" w:rsidRDefault="00AC15A7" w:rsidP="006205B3">
            <w:pPr>
              <w:autoSpaceDE w:val="0"/>
              <w:autoSpaceDN w:val="0"/>
              <w:adjustRightInd w:val="0"/>
              <w:rPr>
                <w:rFonts w:asciiTheme="minorHAnsi" w:hAnsiTheme="minorHAnsi" w:cs="Calibri"/>
                <w:color w:val="000000"/>
                <w:lang w:val="en-GB" w:eastAsia="zh-TW"/>
              </w:rPr>
            </w:pPr>
            <w:r w:rsidRPr="00FF760E">
              <w:rPr>
                <w:rFonts w:asciiTheme="minorHAnsi" w:hAnsiTheme="minorHAnsi" w:cs="Calibri"/>
                <w:color w:val="000000"/>
                <w:lang w:val="en-GB" w:eastAsia="zh-TW"/>
              </w:rPr>
              <w:t xml:space="preserve">Visit &amp; training activities to: </w:t>
            </w:r>
          </w:p>
          <w:p w:rsidR="00AC15A7" w:rsidRPr="00FF760E" w:rsidRDefault="00AC15A7" w:rsidP="006205B3">
            <w:pPr>
              <w:autoSpaceDE w:val="0"/>
              <w:autoSpaceDN w:val="0"/>
              <w:adjustRightInd w:val="0"/>
              <w:rPr>
                <w:rFonts w:asciiTheme="minorHAnsi" w:hAnsiTheme="minorHAnsi" w:cs="Calibri"/>
                <w:b/>
                <w:bCs/>
                <w:color w:val="000000"/>
                <w:lang w:val="en-GB" w:eastAsia="zh-TW"/>
              </w:rPr>
            </w:pPr>
          </w:p>
          <w:p w:rsidR="00AC15A7" w:rsidRPr="00FF760E" w:rsidRDefault="00AC15A7" w:rsidP="006205B3">
            <w:pPr>
              <w:autoSpaceDE w:val="0"/>
              <w:autoSpaceDN w:val="0"/>
              <w:adjustRightInd w:val="0"/>
              <w:rPr>
                <w:rStyle w:val="HTMLSample"/>
                <w:rFonts w:asciiTheme="minorHAnsi" w:eastAsiaTheme="minorHAnsi" w:hAnsiTheme="minorHAnsi"/>
                <w:b/>
                <w:iCs/>
                <w:lang w:val="en-GB"/>
              </w:rPr>
            </w:pPr>
            <w:r w:rsidRPr="00FF760E">
              <w:rPr>
                <w:rStyle w:val="HTMLSample"/>
                <w:rFonts w:asciiTheme="minorHAnsi" w:eastAsiaTheme="minorHAnsi" w:hAnsiTheme="minorHAnsi"/>
                <w:b/>
                <w:iCs/>
                <w:lang w:val="en-GB"/>
              </w:rPr>
              <w:t>Lithuania JSC "GEOTERMA"</w:t>
            </w:r>
          </w:p>
          <w:p w:rsidR="00AC15A7" w:rsidRPr="00FF760E" w:rsidRDefault="00AC15A7" w:rsidP="006205B3">
            <w:pPr>
              <w:autoSpaceDE w:val="0"/>
              <w:autoSpaceDN w:val="0"/>
              <w:adjustRightInd w:val="0"/>
              <w:rPr>
                <w:rStyle w:val="HTMLSample"/>
                <w:rFonts w:asciiTheme="minorHAnsi" w:eastAsiaTheme="minorHAnsi" w:hAnsiTheme="minorHAnsi"/>
                <w:b/>
                <w:iCs/>
                <w:lang w:val="en-GB"/>
              </w:rPr>
            </w:pPr>
            <w:r w:rsidRPr="00FF760E">
              <w:rPr>
                <w:rStyle w:val="HTMLSample"/>
                <w:rFonts w:asciiTheme="minorHAnsi" w:eastAsiaTheme="minorHAnsi" w:hAnsiTheme="minorHAnsi"/>
                <w:b/>
                <w:iCs/>
                <w:lang w:val="en-GB"/>
              </w:rPr>
              <w:t xml:space="preserve">Lypkių Str. 53, </w:t>
            </w:r>
          </w:p>
          <w:p w:rsidR="00AC15A7" w:rsidRPr="00FF760E" w:rsidRDefault="00AC15A7" w:rsidP="006205B3">
            <w:pPr>
              <w:autoSpaceDE w:val="0"/>
              <w:autoSpaceDN w:val="0"/>
              <w:adjustRightInd w:val="0"/>
              <w:rPr>
                <w:rFonts w:asciiTheme="minorHAnsi" w:hAnsiTheme="minorHAnsi" w:cs="Calibri"/>
                <w:b/>
                <w:bCs/>
                <w:color w:val="000000"/>
                <w:lang w:val="en-GB" w:eastAsia="zh-TW"/>
              </w:rPr>
            </w:pPr>
            <w:r w:rsidRPr="00FF760E">
              <w:rPr>
                <w:rStyle w:val="HTMLSample"/>
                <w:rFonts w:asciiTheme="minorHAnsi" w:eastAsiaTheme="minorHAnsi" w:hAnsiTheme="minorHAnsi"/>
                <w:b/>
                <w:iCs/>
                <w:lang w:val="en-GB"/>
              </w:rPr>
              <w:t xml:space="preserve">LT-94100 Klaipeda </w:t>
            </w:r>
          </w:p>
          <w:p w:rsidR="00AC15A7" w:rsidRPr="00FF760E" w:rsidRDefault="00AC15A7" w:rsidP="009E4B01">
            <w:pPr>
              <w:ind w:firstLine="317"/>
              <w:jc w:val="both"/>
              <w:rPr>
                <w:rFonts w:asciiTheme="minorHAnsi" w:hAnsiTheme="minorHAnsi" w:cs="Arial"/>
                <w:lang w:val="en-GB"/>
              </w:rPr>
            </w:pPr>
            <w:r w:rsidRPr="00FF760E">
              <w:rPr>
                <w:rFonts w:asciiTheme="minorHAnsi" w:hAnsiTheme="minorHAnsi" w:cs="Arial"/>
                <w:lang w:val="en-GB"/>
              </w:rPr>
              <w:t>Western Lithuania widespread major geothermal anomaly, which towards Jurbarkas, Taurage, Kelme, Telsiai. Power plants can be planted in this geothermal region, which will produce clean energy.</w:t>
            </w:r>
          </w:p>
          <w:p w:rsidR="00AC15A7" w:rsidRPr="00FF760E" w:rsidRDefault="00AC15A7" w:rsidP="009E4B01">
            <w:pPr>
              <w:ind w:firstLine="317"/>
              <w:jc w:val="both"/>
              <w:rPr>
                <w:rFonts w:asciiTheme="minorHAnsi" w:hAnsiTheme="minorHAnsi" w:cs="Arial"/>
                <w:lang w:val="en-GB"/>
              </w:rPr>
            </w:pPr>
            <w:r w:rsidRPr="00FF760E">
              <w:rPr>
                <w:rFonts w:asciiTheme="minorHAnsi" w:hAnsiTheme="minorHAnsi" w:cs="Arial"/>
                <w:lang w:val="en-GB"/>
              </w:rPr>
              <w:t>At the year of 1991 has been created public enterprise “Geoterma”, for testing and use of recourses, which later reorganizer into Joint Stock Company. Its mission is formulated as follows: Western Lithuanian geothermal anomaly of the possibilities offered by full utilization, particularly in ecologically clean thermal energy.</w:t>
            </w:r>
          </w:p>
          <w:p w:rsidR="000F7D1D" w:rsidRPr="00FF760E" w:rsidRDefault="00AC15A7" w:rsidP="009E4B01">
            <w:pPr>
              <w:ind w:firstLine="317"/>
              <w:jc w:val="both"/>
              <w:rPr>
                <w:rFonts w:asciiTheme="minorHAnsi" w:eastAsia="Times New Roman" w:hAnsiTheme="minorHAnsi" w:cs="Arial"/>
                <w:lang w:val="en-GB" w:eastAsia="zh-TW"/>
              </w:rPr>
            </w:pPr>
            <w:r w:rsidRPr="00FF760E">
              <w:rPr>
                <w:rFonts w:asciiTheme="minorHAnsi" w:eastAsia="Times New Roman" w:hAnsiTheme="minorHAnsi" w:cs="Arial"/>
                <w:lang w:val="en-GB" w:eastAsia="zh-TW"/>
              </w:rPr>
              <w:lastRenderedPageBreak/>
              <w:t>Geothermal energy is one of the most other extending renewable energy in Lithuania. It can be used to heat villages and individual objects, fish production, horticulture and others. Therefore, it is very important to promote geothermal ideas of the state level. This objective is implemented through the follow measures: global experience in geothermal energy accumulation and dissemination; consultation and practical experience of geothermal use; education activities.</w:t>
            </w:r>
          </w:p>
          <w:p w:rsidR="00EE4726" w:rsidRPr="00FF760E" w:rsidRDefault="00EE4726" w:rsidP="009E4B01">
            <w:pPr>
              <w:ind w:firstLine="317"/>
              <w:jc w:val="both"/>
              <w:rPr>
                <w:rFonts w:asciiTheme="minorHAnsi" w:eastAsia="Times New Roman" w:hAnsiTheme="minorHAnsi" w:cs="Arial"/>
                <w:lang w:val="en-GB" w:eastAsia="zh-TW"/>
              </w:rPr>
            </w:pPr>
            <w:r w:rsidRPr="00FF760E">
              <w:rPr>
                <w:rFonts w:asciiTheme="minorHAnsi" w:eastAsia="Times New Roman" w:hAnsiTheme="minorHAnsi" w:cs="Arial"/>
                <w:lang w:val="en-GB" w:eastAsia="zh-TW"/>
              </w:rPr>
              <w:t>Programme questions:</w:t>
            </w:r>
          </w:p>
          <w:p w:rsidR="00EE4726" w:rsidRPr="00FF760E" w:rsidRDefault="00EE4726" w:rsidP="009E4B01">
            <w:pPr>
              <w:ind w:firstLine="317"/>
              <w:jc w:val="both"/>
              <w:rPr>
                <w:rFonts w:asciiTheme="minorHAnsi" w:eastAsia="Times New Roman" w:hAnsiTheme="minorHAnsi" w:cs="Arial"/>
                <w:lang w:val="en-GB" w:eastAsia="zh-TW"/>
              </w:rPr>
            </w:pPr>
          </w:p>
          <w:p w:rsidR="00EE4726" w:rsidRPr="00FF760E" w:rsidRDefault="00EE4726" w:rsidP="009E4B01">
            <w:pPr>
              <w:ind w:firstLine="317"/>
              <w:jc w:val="both"/>
              <w:rPr>
                <w:rFonts w:asciiTheme="minorHAnsi" w:hAnsiTheme="minorHAnsi"/>
                <w:color w:val="000000"/>
                <w:lang w:val="en-GB"/>
              </w:rPr>
            </w:pPr>
          </w:p>
        </w:tc>
      </w:tr>
      <w:tr w:rsidR="000F7D1D" w:rsidRPr="00FF760E" w:rsidTr="00737BB1">
        <w:tc>
          <w:tcPr>
            <w:tcW w:w="1951" w:type="dxa"/>
          </w:tcPr>
          <w:p w:rsidR="000F7D1D" w:rsidRPr="00FF760E" w:rsidRDefault="005E11E7" w:rsidP="00EE4192">
            <w:pPr>
              <w:spacing w:line="360" w:lineRule="auto"/>
              <w:jc w:val="both"/>
              <w:rPr>
                <w:rFonts w:asciiTheme="minorHAnsi" w:hAnsiTheme="minorHAnsi"/>
                <w:color w:val="000000"/>
                <w:lang w:val="en-GB"/>
              </w:rPr>
            </w:pPr>
            <w:r w:rsidRPr="00FF760E">
              <w:rPr>
                <w:rFonts w:asciiTheme="minorHAnsi" w:hAnsiTheme="minorHAnsi"/>
                <w:color w:val="000000"/>
                <w:lang w:val="en-GB"/>
              </w:rPr>
              <w:lastRenderedPageBreak/>
              <w:t>19</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6205B3" w:rsidRPr="00FF760E" w:rsidRDefault="006205B3" w:rsidP="006205B3">
            <w:pPr>
              <w:pStyle w:val="PlainText"/>
              <w:rPr>
                <w:rFonts w:asciiTheme="minorHAnsi" w:hAnsiTheme="minorHAnsi"/>
                <w:sz w:val="22"/>
                <w:szCs w:val="22"/>
                <w:lang w:val="en-GB"/>
              </w:rPr>
            </w:pPr>
          </w:p>
          <w:p w:rsidR="006205B3" w:rsidRPr="00FF760E" w:rsidRDefault="00AC15A7" w:rsidP="009E4B01">
            <w:pPr>
              <w:pStyle w:val="PlainText"/>
              <w:numPr>
                <w:ilvl w:val="0"/>
                <w:numId w:val="2"/>
              </w:numPr>
              <w:rPr>
                <w:rFonts w:asciiTheme="minorHAnsi" w:hAnsiTheme="minorHAnsi"/>
                <w:b/>
                <w:sz w:val="22"/>
                <w:szCs w:val="22"/>
                <w:lang w:val="en-GB"/>
              </w:rPr>
            </w:pPr>
            <w:r w:rsidRPr="00FF760E">
              <w:rPr>
                <w:rFonts w:asciiTheme="minorHAnsi" w:hAnsiTheme="minorHAnsi"/>
                <w:b/>
                <w:sz w:val="22"/>
                <w:szCs w:val="22"/>
                <w:lang w:val="en-GB"/>
              </w:rPr>
              <w:t>10.00 – 12.00</w:t>
            </w:r>
          </w:p>
          <w:p w:rsidR="009E4B01" w:rsidRPr="00FF760E" w:rsidRDefault="00AC15A7" w:rsidP="006205B3">
            <w:pPr>
              <w:pStyle w:val="PlainText"/>
              <w:rPr>
                <w:rFonts w:asciiTheme="minorHAnsi" w:hAnsiTheme="minorHAnsi"/>
                <w:sz w:val="22"/>
                <w:szCs w:val="22"/>
                <w:lang w:val="en-GB"/>
              </w:rPr>
            </w:pPr>
            <w:r w:rsidRPr="00FF760E">
              <w:rPr>
                <w:rFonts w:asciiTheme="minorHAnsi" w:hAnsiTheme="minorHAnsi"/>
                <w:sz w:val="22"/>
                <w:szCs w:val="22"/>
                <w:lang w:val="en-GB"/>
              </w:rPr>
              <w:t>Visit and training activities to</w:t>
            </w:r>
          </w:p>
          <w:p w:rsidR="00AC15A7" w:rsidRPr="00FF760E" w:rsidRDefault="00AC15A7" w:rsidP="006205B3">
            <w:pPr>
              <w:pStyle w:val="PlainText"/>
              <w:rPr>
                <w:rFonts w:asciiTheme="minorHAnsi" w:hAnsiTheme="minorHAnsi"/>
                <w:sz w:val="22"/>
                <w:szCs w:val="22"/>
                <w:lang w:val="en-GB"/>
              </w:rPr>
            </w:pPr>
            <w:r w:rsidRPr="00FF760E">
              <w:rPr>
                <w:rFonts w:asciiTheme="minorHAnsi" w:hAnsiTheme="minorHAnsi"/>
                <w:sz w:val="22"/>
                <w:szCs w:val="22"/>
                <w:lang w:val="en-GB"/>
              </w:rPr>
              <w:t xml:space="preserve"> </w:t>
            </w:r>
          </w:p>
          <w:p w:rsidR="009E4B01" w:rsidRPr="00FF760E" w:rsidRDefault="009E4B01" w:rsidP="006205B3">
            <w:pPr>
              <w:pStyle w:val="PlainText"/>
              <w:rPr>
                <w:rFonts w:asciiTheme="minorHAnsi" w:hAnsiTheme="minorHAnsi" w:cs="Arial"/>
                <w:b/>
                <w:sz w:val="22"/>
                <w:szCs w:val="22"/>
                <w:lang w:val="en-GB"/>
              </w:rPr>
            </w:pPr>
            <w:r w:rsidRPr="00FF760E">
              <w:rPr>
                <w:rStyle w:val="Strong"/>
                <w:rFonts w:asciiTheme="minorHAnsi" w:hAnsiTheme="minorHAnsi" w:cs="Arial"/>
                <w:sz w:val="22"/>
                <w:szCs w:val="22"/>
                <w:lang w:val="en-GB"/>
              </w:rPr>
              <w:t>SC Western Shipyard</w:t>
            </w:r>
            <w:r w:rsidRPr="00FF760E">
              <w:rPr>
                <w:rFonts w:asciiTheme="minorHAnsi" w:hAnsiTheme="minorHAnsi" w:cs="Arial"/>
                <w:b/>
                <w:bCs/>
                <w:sz w:val="22"/>
                <w:szCs w:val="22"/>
                <w:lang w:val="en-GB"/>
              </w:rPr>
              <w:br/>
            </w:r>
            <w:r w:rsidRPr="00FF760E">
              <w:rPr>
                <w:rFonts w:asciiTheme="minorHAnsi" w:hAnsiTheme="minorHAnsi" w:cs="Arial"/>
                <w:b/>
                <w:sz w:val="22"/>
                <w:szCs w:val="22"/>
                <w:lang w:val="en-GB"/>
              </w:rPr>
              <w:t xml:space="preserve">Minijos str. 180, LT-93269 Klaipeda, </w:t>
            </w:r>
          </w:p>
          <w:p w:rsidR="00AC15A7" w:rsidRPr="00FF760E" w:rsidRDefault="009E4B01" w:rsidP="006205B3">
            <w:pPr>
              <w:pStyle w:val="PlainText"/>
              <w:rPr>
                <w:rFonts w:asciiTheme="minorHAnsi" w:hAnsiTheme="minorHAnsi"/>
                <w:b/>
                <w:sz w:val="22"/>
                <w:szCs w:val="22"/>
                <w:lang w:val="en-GB"/>
              </w:rPr>
            </w:pPr>
            <w:r w:rsidRPr="00FF760E">
              <w:rPr>
                <w:rFonts w:asciiTheme="minorHAnsi" w:hAnsiTheme="minorHAnsi" w:cs="Arial"/>
                <w:b/>
                <w:sz w:val="22"/>
                <w:szCs w:val="22"/>
                <w:lang w:val="en-GB"/>
              </w:rPr>
              <w:t>Lithuania</w:t>
            </w:r>
          </w:p>
          <w:p w:rsidR="00AC15A7" w:rsidRPr="00FF760E" w:rsidRDefault="009E4B01" w:rsidP="009E4B01">
            <w:pPr>
              <w:ind w:firstLine="317"/>
              <w:jc w:val="both"/>
              <w:rPr>
                <w:rFonts w:asciiTheme="minorHAnsi" w:eastAsia="Times New Roman" w:hAnsiTheme="minorHAnsi"/>
                <w:bCs/>
                <w:lang w:val="en-GB" w:eastAsia="zh-TW"/>
              </w:rPr>
            </w:pPr>
            <w:r w:rsidRPr="00FF760E">
              <w:rPr>
                <w:rFonts w:asciiTheme="minorHAnsi" w:eastAsia="Times New Roman" w:hAnsiTheme="minorHAnsi" w:cs="Arial"/>
                <w:bCs/>
                <w:lang w:val="en-GB" w:eastAsia="zh-TW"/>
              </w:rPr>
              <w:t>SC Western Shipyard is one of the biggest ship repair companies in the Baltic region</w:t>
            </w:r>
            <w:r w:rsidR="00AC15A7" w:rsidRPr="00FF760E">
              <w:rPr>
                <w:rFonts w:asciiTheme="minorHAnsi" w:eastAsia="Times New Roman" w:hAnsiTheme="minorHAnsi" w:cs="Arial"/>
                <w:bCs/>
                <w:lang w:val="en-GB" w:eastAsia="zh-TW"/>
              </w:rPr>
              <w:t xml:space="preserve"> with more than 160 employees, successfully anchors within ship construction market. </w:t>
            </w:r>
          </w:p>
          <w:p w:rsidR="00AC15A7" w:rsidRPr="00FF760E" w:rsidRDefault="00AC15A7" w:rsidP="009E4B01">
            <w:pPr>
              <w:ind w:firstLine="317"/>
              <w:jc w:val="both"/>
              <w:rPr>
                <w:rFonts w:asciiTheme="minorHAnsi" w:eastAsia="Times New Roman" w:hAnsiTheme="minorHAnsi"/>
                <w:bCs/>
                <w:lang w:val="en-GB" w:eastAsia="zh-TW"/>
              </w:rPr>
            </w:pPr>
            <w:r w:rsidRPr="00FF760E">
              <w:rPr>
                <w:rFonts w:asciiTheme="minorHAnsi" w:eastAsia="Times New Roman" w:hAnsiTheme="minorHAnsi"/>
                <w:bCs/>
                <w:lang w:val="en-GB" w:eastAsia="zh-TW"/>
              </w:rPr>
              <w:t> </w:t>
            </w:r>
            <w:r w:rsidRPr="00FF760E">
              <w:rPr>
                <w:rFonts w:asciiTheme="minorHAnsi" w:eastAsia="Times New Roman" w:hAnsiTheme="minorHAnsi" w:cs="Arial"/>
                <w:bCs/>
                <w:lang w:val="en-GB" w:eastAsia="zh-TW"/>
              </w:rPr>
              <w:t xml:space="preserve">The company gained its experience during more than thirty years activity </w:t>
            </w:r>
            <w:r w:rsidR="009E4B01" w:rsidRPr="00FF760E">
              <w:rPr>
                <w:rFonts w:asciiTheme="minorHAnsi" w:eastAsia="Times New Roman" w:hAnsiTheme="minorHAnsi" w:cs="Arial"/>
                <w:bCs/>
                <w:lang w:val="en-GB" w:eastAsia="zh-TW"/>
              </w:rPr>
              <w:t>a</w:t>
            </w:r>
            <w:r w:rsidRPr="00FF760E">
              <w:rPr>
                <w:rFonts w:asciiTheme="minorHAnsi" w:eastAsia="Times New Roman" w:hAnsiTheme="minorHAnsi" w:cs="Arial"/>
                <w:bCs/>
                <w:lang w:val="en-GB" w:eastAsia="zh-TW"/>
              </w:rPr>
              <w:t>ccomplishing ship repair commercial orders. Since 1998, when the first hull of fishing trawler under the order of the Norwegian customer was built, the company became known as the company executing ship building activity.</w:t>
            </w:r>
          </w:p>
          <w:p w:rsidR="009E4B01" w:rsidRPr="00FF760E" w:rsidRDefault="009E4B01" w:rsidP="009E4B01">
            <w:pPr>
              <w:ind w:firstLine="317"/>
              <w:jc w:val="both"/>
              <w:rPr>
                <w:rFonts w:asciiTheme="minorHAnsi" w:eastAsia="Times New Roman" w:hAnsiTheme="minorHAnsi" w:cs="Arial"/>
                <w:lang w:val="en-GB" w:eastAsia="zh-TW"/>
              </w:rPr>
            </w:pPr>
            <w:r w:rsidRPr="00FF760E">
              <w:rPr>
                <w:rFonts w:asciiTheme="minorHAnsi" w:eastAsia="Times New Roman" w:hAnsiTheme="minorHAnsi" w:cs="Arial"/>
                <w:lang w:val="en-GB" w:eastAsia="zh-TW"/>
              </w:rPr>
              <w:t>JSC Western Shipbuilding Yard specializes in the construction of non standard ships. Its underlying activity tendencies are: offshore ship construction; multifunctional ship construction; ferry.</w:t>
            </w:r>
          </w:p>
          <w:p w:rsidR="009E4B01" w:rsidRPr="00FF760E" w:rsidRDefault="009E4B01" w:rsidP="009E4B01">
            <w:pPr>
              <w:ind w:firstLine="317"/>
              <w:jc w:val="both"/>
              <w:rPr>
                <w:rFonts w:asciiTheme="minorHAnsi" w:eastAsia="Times New Roman" w:hAnsiTheme="minorHAnsi" w:cs="Arial"/>
                <w:lang w:val="en-GB" w:eastAsia="zh-TW"/>
              </w:rPr>
            </w:pPr>
            <w:r w:rsidRPr="00FF760E">
              <w:rPr>
                <w:rFonts w:asciiTheme="minorHAnsi" w:eastAsia="Times New Roman" w:hAnsiTheme="minorHAnsi" w:cs="Arial"/>
                <w:lang w:val="en-GB" w:eastAsia="zh-TW"/>
              </w:rPr>
              <w:t xml:space="preserve">JSC Western Shipbuilding Yard is the only yard in the Baltic states, involved in facilitating the construction of the </w:t>
            </w:r>
            <w:r w:rsidR="00EE4726" w:rsidRPr="00FF760E">
              <w:rPr>
                <w:rFonts w:asciiTheme="minorHAnsi" w:eastAsia="Times New Roman" w:hAnsiTheme="minorHAnsi" w:cs="Arial"/>
                <w:lang w:val="en-GB" w:eastAsia="zh-TW"/>
              </w:rPr>
              <w:t>renewable</w:t>
            </w:r>
            <w:r w:rsidRPr="00FF760E">
              <w:rPr>
                <w:rFonts w:asciiTheme="minorHAnsi" w:eastAsia="Times New Roman" w:hAnsiTheme="minorHAnsi" w:cs="Arial"/>
                <w:lang w:val="en-GB" w:eastAsia="zh-TW"/>
              </w:rPr>
              <w:t xml:space="preserve"> energy sources. JSC Western Shipbuilding Yard has no company to compete within the Baltic country market and is the first company in the region to get involved namely in the construction of offshore wind power plants and the maintenance of the facilities servicing such plants. </w:t>
            </w:r>
          </w:p>
          <w:p w:rsidR="00EE4726" w:rsidRPr="00FF760E" w:rsidRDefault="00EE4726" w:rsidP="00EE4726">
            <w:pPr>
              <w:pStyle w:val="Default"/>
              <w:ind w:firstLine="317"/>
              <w:jc w:val="both"/>
              <w:rPr>
                <w:sz w:val="22"/>
                <w:szCs w:val="22"/>
                <w:lang w:val="en-GB"/>
              </w:rPr>
            </w:pPr>
            <w:r w:rsidRPr="00FF760E">
              <w:rPr>
                <w:b/>
                <w:sz w:val="22"/>
                <w:szCs w:val="22"/>
                <w:u w:val="single"/>
                <w:lang w:val="en-GB"/>
              </w:rPr>
              <w:t>Main topics of the visit</w:t>
            </w:r>
            <w:r w:rsidRPr="00FF760E">
              <w:rPr>
                <w:sz w:val="22"/>
                <w:szCs w:val="22"/>
                <w:lang w:val="en-GB"/>
              </w:rPr>
              <w:t>: Human Resource management in innovative industry related to offshore wind energy.</w:t>
            </w:r>
          </w:p>
          <w:p w:rsidR="00EE4726" w:rsidRPr="00FF760E" w:rsidRDefault="00EE4726" w:rsidP="009E4B01">
            <w:pPr>
              <w:ind w:firstLine="317"/>
              <w:jc w:val="both"/>
              <w:rPr>
                <w:rFonts w:asciiTheme="minorHAnsi" w:eastAsia="Times New Roman" w:hAnsiTheme="minorHAnsi"/>
                <w:lang w:val="en-GB" w:eastAsia="zh-TW"/>
              </w:rPr>
            </w:pPr>
          </w:p>
          <w:p w:rsidR="009E4B01" w:rsidRPr="00FF760E" w:rsidRDefault="009E4B01" w:rsidP="006205B3">
            <w:pPr>
              <w:pStyle w:val="PlainText"/>
              <w:rPr>
                <w:rFonts w:asciiTheme="minorHAnsi" w:hAnsiTheme="minorHAnsi"/>
                <w:sz w:val="22"/>
                <w:szCs w:val="22"/>
                <w:lang w:val="en-GB"/>
              </w:rPr>
            </w:pPr>
          </w:p>
          <w:p w:rsidR="000F7D1D" w:rsidRPr="00FF760E" w:rsidRDefault="009E4B01" w:rsidP="009E4B01">
            <w:pPr>
              <w:pStyle w:val="PlainText"/>
              <w:numPr>
                <w:ilvl w:val="0"/>
                <w:numId w:val="2"/>
              </w:numPr>
              <w:rPr>
                <w:rFonts w:asciiTheme="minorHAnsi" w:hAnsiTheme="minorHAnsi"/>
                <w:b/>
                <w:color w:val="000000"/>
                <w:sz w:val="22"/>
                <w:szCs w:val="22"/>
                <w:lang w:val="en-GB"/>
              </w:rPr>
            </w:pPr>
            <w:r w:rsidRPr="00FF760E">
              <w:rPr>
                <w:rFonts w:asciiTheme="minorHAnsi" w:hAnsiTheme="minorHAnsi"/>
                <w:b/>
                <w:color w:val="000000"/>
                <w:sz w:val="22"/>
                <w:szCs w:val="22"/>
                <w:lang w:val="en-GB"/>
              </w:rPr>
              <w:t>15.00 – 17.00</w:t>
            </w:r>
          </w:p>
          <w:p w:rsidR="009E4B01" w:rsidRPr="00FF760E" w:rsidRDefault="00BA598B" w:rsidP="00BA598B">
            <w:pPr>
              <w:pStyle w:val="PlainText"/>
              <w:rPr>
                <w:rFonts w:asciiTheme="minorHAnsi" w:hAnsiTheme="minorHAnsi"/>
                <w:color w:val="000000"/>
                <w:sz w:val="22"/>
                <w:szCs w:val="22"/>
                <w:lang w:val="en-GB"/>
              </w:rPr>
            </w:pPr>
            <w:r w:rsidRPr="00FF760E">
              <w:rPr>
                <w:rFonts w:asciiTheme="minorHAnsi" w:hAnsiTheme="minorHAnsi"/>
                <w:sz w:val="22"/>
                <w:szCs w:val="22"/>
                <w:lang w:val="en-GB"/>
              </w:rPr>
              <w:t>Discussion „Human resources and challenges of sustainable energy</w:t>
            </w:r>
            <w:r w:rsidRPr="00FF760E">
              <w:rPr>
                <w:rFonts w:asciiTheme="minorHAnsi" w:hAnsiTheme="minorHAnsi"/>
                <w:color w:val="000000"/>
                <w:sz w:val="22"/>
                <w:szCs w:val="22"/>
                <w:lang w:val="en-GB"/>
              </w:rPr>
              <w:t>”</w:t>
            </w:r>
          </w:p>
          <w:p w:rsidR="00BA598B" w:rsidRPr="00FF760E" w:rsidRDefault="00BA598B" w:rsidP="00BA598B">
            <w:pPr>
              <w:pStyle w:val="PlainText"/>
              <w:rPr>
                <w:rFonts w:asciiTheme="minorHAnsi" w:hAnsiTheme="minorHAnsi"/>
                <w:color w:val="000000"/>
                <w:sz w:val="22"/>
                <w:szCs w:val="22"/>
                <w:lang w:val="en-GB"/>
              </w:rPr>
            </w:pPr>
          </w:p>
        </w:tc>
      </w:tr>
      <w:tr w:rsidR="000F7D1D" w:rsidRPr="00FF760E" w:rsidTr="00737BB1">
        <w:tc>
          <w:tcPr>
            <w:tcW w:w="1951" w:type="dxa"/>
          </w:tcPr>
          <w:p w:rsidR="000F7D1D" w:rsidRPr="00FF760E" w:rsidRDefault="005E11E7" w:rsidP="005E11E7">
            <w:pPr>
              <w:spacing w:line="360" w:lineRule="auto"/>
              <w:jc w:val="both"/>
              <w:rPr>
                <w:rFonts w:asciiTheme="minorHAnsi" w:hAnsiTheme="minorHAnsi"/>
                <w:color w:val="000000"/>
                <w:lang w:val="en-GB"/>
              </w:rPr>
            </w:pPr>
            <w:r w:rsidRPr="00FF760E">
              <w:rPr>
                <w:rFonts w:asciiTheme="minorHAnsi" w:hAnsiTheme="minorHAnsi"/>
                <w:color w:val="000000"/>
                <w:lang w:val="en-GB"/>
              </w:rPr>
              <w:t>20</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061F33" w:rsidRPr="00FF760E" w:rsidRDefault="00061F33" w:rsidP="006205B3">
            <w:pPr>
              <w:pStyle w:val="PlainText"/>
              <w:rPr>
                <w:rFonts w:asciiTheme="minorHAnsi" w:hAnsiTheme="minorHAnsi"/>
                <w:sz w:val="22"/>
                <w:szCs w:val="22"/>
                <w:lang w:val="en-GB"/>
              </w:rPr>
            </w:pPr>
          </w:p>
          <w:p w:rsidR="00061F33" w:rsidRPr="00FF760E" w:rsidRDefault="00061F33" w:rsidP="00061F33">
            <w:pPr>
              <w:pStyle w:val="PlainText"/>
              <w:numPr>
                <w:ilvl w:val="0"/>
                <w:numId w:val="2"/>
              </w:numPr>
              <w:rPr>
                <w:rFonts w:asciiTheme="minorHAnsi" w:hAnsiTheme="minorHAnsi"/>
                <w:b/>
                <w:sz w:val="22"/>
                <w:szCs w:val="22"/>
                <w:lang w:val="en-GB"/>
              </w:rPr>
            </w:pPr>
            <w:r w:rsidRPr="00FF760E">
              <w:rPr>
                <w:rFonts w:asciiTheme="minorHAnsi" w:hAnsiTheme="minorHAnsi"/>
                <w:b/>
                <w:sz w:val="22"/>
                <w:szCs w:val="22"/>
                <w:lang w:val="en-GB"/>
              </w:rPr>
              <w:t xml:space="preserve">11.00 – 13.00 </w:t>
            </w:r>
          </w:p>
          <w:p w:rsidR="00061F33" w:rsidRPr="00FF760E" w:rsidRDefault="00061F33" w:rsidP="00061F33">
            <w:pPr>
              <w:pStyle w:val="PlainText"/>
              <w:rPr>
                <w:rFonts w:asciiTheme="minorHAnsi" w:hAnsiTheme="minorHAnsi"/>
                <w:sz w:val="22"/>
                <w:szCs w:val="22"/>
                <w:lang w:val="en-GB"/>
              </w:rPr>
            </w:pPr>
            <w:r w:rsidRPr="00FF760E">
              <w:rPr>
                <w:rFonts w:asciiTheme="minorHAnsi" w:hAnsiTheme="minorHAnsi"/>
                <w:sz w:val="22"/>
                <w:szCs w:val="22"/>
                <w:lang w:val="en-GB"/>
              </w:rPr>
              <w:t>Visit and training activities to</w:t>
            </w:r>
          </w:p>
          <w:p w:rsidR="00061F33" w:rsidRPr="00FF760E" w:rsidRDefault="00061F33" w:rsidP="006205B3">
            <w:pPr>
              <w:pStyle w:val="PlainText"/>
              <w:rPr>
                <w:rStyle w:val="Strong"/>
                <w:rFonts w:asciiTheme="minorHAnsi" w:hAnsiTheme="minorHAnsi"/>
                <w:sz w:val="22"/>
                <w:szCs w:val="22"/>
                <w:lang w:val="en-GB"/>
              </w:rPr>
            </w:pPr>
          </w:p>
          <w:p w:rsidR="003E0141" w:rsidRPr="00FF760E" w:rsidRDefault="00061F33" w:rsidP="006205B3">
            <w:pPr>
              <w:pStyle w:val="PlainText"/>
              <w:rPr>
                <w:rStyle w:val="Strong"/>
                <w:rFonts w:asciiTheme="minorHAnsi" w:hAnsiTheme="minorHAnsi"/>
                <w:sz w:val="22"/>
                <w:szCs w:val="22"/>
                <w:lang w:val="en-GB"/>
              </w:rPr>
            </w:pPr>
            <w:r w:rsidRPr="00FF760E">
              <w:rPr>
                <w:rStyle w:val="Strong"/>
                <w:rFonts w:asciiTheme="minorHAnsi" w:hAnsiTheme="minorHAnsi"/>
                <w:sz w:val="22"/>
                <w:szCs w:val="22"/>
                <w:lang w:val="en-GB"/>
              </w:rPr>
              <w:t xml:space="preserve">Kruonis Pumped Storage Plant </w:t>
            </w:r>
          </w:p>
          <w:p w:rsidR="00061F33" w:rsidRPr="00FF760E" w:rsidRDefault="00061F33" w:rsidP="006205B3">
            <w:pPr>
              <w:pStyle w:val="PlainText"/>
              <w:rPr>
                <w:rFonts w:asciiTheme="minorHAnsi" w:hAnsiTheme="minorHAnsi"/>
                <w:sz w:val="22"/>
                <w:szCs w:val="22"/>
                <w:lang w:val="en-GB"/>
              </w:rPr>
            </w:pPr>
            <w:r w:rsidRPr="00FF760E">
              <w:rPr>
                <w:rStyle w:val="Strong"/>
                <w:rFonts w:asciiTheme="minorHAnsi" w:hAnsiTheme="minorHAnsi"/>
                <w:sz w:val="22"/>
                <w:szCs w:val="22"/>
                <w:lang w:val="en-GB"/>
              </w:rPr>
              <w:t>(Kruonis PSP)</w:t>
            </w:r>
            <w:r w:rsidRPr="00FF760E">
              <w:rPr>
                <w:rFonts w:asciiTheme="minorHAnsi" w:hAnsiTheme="minorHAnsi"/>
                <w:b/>
                <w:bCs/>
                <w:sz w:val="22"/>
                <w:szCs w:val="22"/>
                <w:lang w:val="en-GB"/>
              </w:rPr>
              <w:br/>
            </w:r>
            <w:r w:rsidRPr="00FF760E">
              <w:rPr>
                <w:rFonts w:asciiTheme="minorHAnsi" w:hAnsiTheme="minorHAnsi"/>
                <w:sz w:val="22"/>
                <w:szCs w:val="22"/>
                <w:lang w:val="en-GB"/>
              </w:rPr>
              <w:t xml:space="preserve">LT – 56037, Kruonis, Kaisiadoriu raj., </w:t>
            </w:r>
          </w:p>
          <w:p w:rsidR="00061F33" w:rsidRPr="00FF760E" w:rsidRDefault="00061F33" w:rsidP="006205B3">
            <w:pPr>
              <w:pStyle w:val="PlainText"/>
              <w:rPr>
                <w:rFonts w:asciiTheme="minorHAnsi" w:hAnsiTheme="minorHAnsi"/>
                <w:sz w:val="22"/>
                <w:szCs w:val="22"/>
                <w:lang w:val="en-GB"/>
              </w:rPr>
            </w:pPr>
            <w:r w:rsidRPr="00FF760E">
              <w:rPr>
                <w:rFonts w:asciiTheme="minorHAnsi" w:hAnsiTheme="minorHAnsi"/>
                <w:sz w:val="22"/>
                <w:szCs w:val="22"/>
                <w:lang w:val="en-GB"/>
              </w:rPr>
              <w:t>Lithuania</w:t>
            </w:r>
          </w:p>
          <w:p w:rsidR="00061F33" w:rsidRPr="00FF760E" w:rsidRDefault="00061F33" w:rsidP="006205B3">
            <w:pPr>
              <w:pStyle w:val="PlainText"/>
              <w:rPr>
                <w:rFonts w:asciiTheme="minorHAnsi" w:hAnsiTheme="minorHAnsi"/>
                <w:sz w:val="22"/>
                <w:szCs w:val="22"/>
                <w:lang w:val="en-GB"/>
              </w:rPr>
            </w:pPr>
          </w:p>
          <w:p w:rsidR="00061F33" w:rsidRPr="00FF760E" w:rsidRDefault="00061F33" w:rsidP="00061F33">
            <w:pPr>
              <w:pStyle w:val="NormalWeb"/>
              <w:spacing w:before="0" w:beforeAutospacing="0" w:after="0" w:afterAutospacing="0"/>
              <w:ind w:firstLine="317"/>
              <w:jc w:val="both"/>
              <w:rPr>
                <w:rFonts w:asciiTheme="minorHAnsi" w:hAnsiTheme="minorHAnsi"/>
                <w:color w:val="auto"/>
                <w:sz w:val="22"/>
                <w:szCs w:val="22"/>
                <w:lang w:val="en-GB"/>
              </w:rPr>
            </w:pPr>
            <w:r w:rsidRPr="00FF760E">
              <w:rPr>
                <w:rFonts w:asciiTheme="minorHAnsi" w:hAnsiTheme="minorHAnsi"/>
                <w:color w:val="auto"/>
                <w:sz w:val="22"/>
                <w:szCs w:val="22"/>
                <w:lang w:val="en-GB"/>
              </w:rPr>
              <w:t xml:space="preserve">Kruonis Pumped storage hydroelectric plant is the only hydro power plant of such type in Baltic states. After commissioning of the fourth unit in 1998, installed capacity of the plant has reached 900MW. During periods of low demand, usually at night, Kruonis PSHP is operated in pump mode, and, using cheap surplus </w:t>
            </w:r>
            <w:r w:rsidR="003E0141" w:rsidRPr="00FF760E">
              <w:rPr>
                <w:rFonts w:asciiTheme="minorHAnsi" w:hAnsiTheme="minorHAnsi"/>
                <w:color w:val="auto"/>
                <w:sz w:val="22"/>
                <w:szCs w:val="22"/>
                <w:lang w:val="en-GB"/>
              </w:rPr>
              <w:t>energy</w:t>
            </w:r>
            <w:r w:rsidRPr="00FF760E">
              <w:rPr>
                <w:rFonts w:asciiTheme="minorHAnsi" w:hAnsiTheme="minorHAnsi"/>
                <w:color w:val="auto"/>
                <w:sz w:val="22"/>
                <w:szCs w:val="22"/>
                <w:lang w:val="en-GB"/>
              </w:rPr>
              <w:t xml:space="preserve"> raises water from lower reservoir to upper one. With fully filled upper reservoir the plant can generate 900 MW for about 12 hours. Automatically started, the plant can reach full capacity in less than 2 min. </w:t>
            </w:r>
          </w:p>
          <w:p w:rsidR="00061F33" w:rsidRPr="00FF760E" w:rsidRDefault="00061F33" w:rsidP="00061F33">
            <w:pPr>
              <w:pStyle w:val="NormalWeb"/>
              <w:spacing w:before="0" w:beforeAutospacing="0" w:after="0" w:afterAutospacing="0"/>
              <w:ind w:firstLine="317"/>
              <w:jc w:val="both"/>
              <w:rPr>
                <w:rFonts w:asciiTheme="minorHAnsi" w:hAnsiTheme="minorHAnsi"/>
                <w:color w:val="auto"/>
                <w:sz w:val="22"/>
                <w:szCs w:val="22"/>
                <w:lang w:val="en-GB"/>
              </w:rPr>
            </w:pPr>
            <w:r w:rsidRPr="00FF760E">
              <w:rPr>
                <w:rFonts w:asciiTheme="minorHAnsi" w:hAnsiTheme="minorHAnsi"/>
                <w:color w:val="auto"/>
                <w:sz w:val="22"/>
                <w:szCs w:val="22"/>
                <w:lang w:val="en-GB"/>
              </w:rPr>
              <w:t xml:space="preserve">Rapid response to demand is very important in case of emergency in the power system, such as shutdown of Ignalina nuclear power plant. </w:t>
            </w:r>
          </w:p>
          <w:p w:rsidR="000F7D1D" w:rsidRPr="00FF760E" w:rsidRDefault="00061F33" w:rsidP="008741E6">
            <w:pPr>
              <w:pStyle w:val="NormalWeb"/>
              <w:spacing w:before="0" w:beforeAutospacing="0" w:after="0" w:afterAutospacing="0"/>
              <w:ind w:firstLine="317"/>
              <w:jc w:val="both"/>
              <w:rPr>
                <w:rFonts w:asciiTheme="minorHAnsi" w:hAnsiTheme="minorHAnsi"/>
                <w:color w:val="auto"/>
                <w:sz w:val="22"/>
                <w:szCs w:val="22"/>
                <w:lang w:val="en-GB"/>
              </w:rPr>
            </w:pPr>
            <w:r w:rsidRPr="00FF760E">
              <w:rPr>
                <w:rFonts w:asciiTheme="minorHAnsi" w:hAnsiTheme="minorHAnsi"/>
                <w:color w:val="auto"/>
                <w:sz w:val="22"/>
                <w:szCs w:val="22"/>
                <w:lang w:val="en-GB"/>
              </w:rPr>
              <w:t>Pump storage power plant – sophisticated engineering complex with two reservoirs, which are situated at different elevations. During off </w:t>
            </w:r>
            <w:r w:rsidR="008741E6" w:rsidRPr="00FF760E">
              <w:rPr>
                <w:rFonts w:asciiTheme="minorHAnsi" w:hAnsiTheme="minorHAnsi"/>
                <w:color w:val="auto"/>
                <w:sz w:val="22"/>
                <w:szCs w:val="22"/>
                <w:lang w:val="en-GB"/>
              </w:rPr>
              <w:t>peak </w:t>
            </w:r>
            <w:r w:rsidRPr="00FF760E">
              <w:rPr>
                <w:rFonts w:asciiTheme="minorHAnsi" w:hAnsiTheme="minorHAnsi"/>
                <w:color w:val="auto"/>
                <w:sz w:val="22"/>
                <w:szCs w:val="22"/>
                <w:lang w:val="en-GB"/>
              </w:rPr>
              <w:t>periods,</w:t>
            </w:r>
            <w:r w:rsidR="003E0141" w:rsidRPr="00FF760E">
              <w:rPr>
                <w:rFonts w:asciiTheme="minorHAnsi" w:hAnsiTheme="minorHAnsi"/>
                <w:color w:val="auto"/>
                <w:sz w:val="22"/>
                <w:szCs w:val="22"/>
                <w:lang w:val="en-GB"/>
              </w:rPr>
              <w:t> power in taken from</w:t>
            </w:r>
            <w:r w:rsidRPr="00FF760E">
              <w:rPr>
                <w:rFonts w:asciiTheme="minorHAnsi" w:hAnsiTheme="minorHAnsi"/>
                <w:color w:val="auto"/>
                <w:sz w:val="22"/>
                <w:szCs w:val="22"/>
                <w:lang w:val="en-GB"/>
              </w:rPr>
              <w:t xml:space="preserve"> the lower reservoir (reservoir of Kaunas hydroelectric plant on river Nemunas)</w:t>
            </w:r>
            <w:r w:rsidR="002C279B" w:rsidRPr="00FF760E">
              <w:rPr>
                <w:rFonts w:asciiTheme="minorHAnsi" w:hAnsiTheme="minorHAnsi"/>
                <w:color w:val="auto"/>
                <w:sz w:val="22"/>
                <w:szCs w:val="22"/>
                <w:lang w:val="en-GB"/>
              </w:rPr>
              <w:t> to</w:t>
            </w:r>
            <w:r w:rsidRPr="00FF760E">
              <w:rPr>
                <w:rFonts w:asciiTheme="minorHAnsi" w:hAnsiTheme="minorHAnsi"/>
                <w:color w:val="auto"/>
                <w:sz w:val="22"/>
                <w:szCs w:val="22"/>
                <w:lang w:val="en-GB"/>
              </w:rPr>
              <w:t xml:space="preserve"> the upper</w:t>
            </w:r>
            <w:r w:rsidR="002C279B" w:rsidRPr="00FF760E">
              <w:rPr>
                <w:rFonts w:asciiTheme="minorHAnsi" w:hAnsiTheme="minorHAnsi"/>
                <w:color w:val="auto"/>
                <w:sz w:val="22"/>
                <w:szCs w:val="22"/>
                <w:lang w:val="en-GB"/>
              </w:rPr>
              <w:t> one</w:t>
            </w:r>
            <w:r w:rsidRPr="00FF760E">
              <w:rPr>
                <w:rFonts w:asciiTheme="minorHAnsi" w:hAnsiTheme="minorHAnsi"/>
                <w:color w:val="auto"/>
                <w:sz w:val="22"/>
                <w:szCs w:val="22"/>
                <w:lang w:val="en-GB"/>
              </w:rPr>
              <w:t xml:space="preserve"> (artificial reservoir). In peak load periods or in case of emergency, the water stored in the upper reservoir is used to drive turbine generator units and supply</w:t>
            </w:r>
            <w:r w:rsidR="008741E6" w:rsidRPr="00FF760E">
              <w:rPr>
                <w:rFonts w:asciiTheme="minorHAnsi" w:hAnsiTheme="minorHAnsi"/>
                <w:color w:val="auto"/>
                <w:sz w:val="22"/>
                <w:szCs w:val="22"/>
                <w:lang w:val="en-GB"/>
              </w:rPr>
              <w:t> power</w:t>
            </w:r>
            <w:r w:rsidRPr="00FF760E">
              <w:rPr>
                <w:rFonts w:asciiTheme="minorHAnsi" w:hAnsiTheme="minorHAnsi"/>
                <w:color w:val="auto"/>
                <w:sz w:val="22"/>
                <w:szCs w:val="22"/>
                <w:lang w:val="en-GB"/>
              </w:rPr>
              <w:t xml:space="preserve"> to electricity network.</w:t>
            </w:r>
          </w:p>
          <w:p w:rsidR="00EE4726" w:rsidRPr="00FF760E" w:rsidRDefault="00EE4726" w:rsidP="008741E6">
            <w:pPr>
              <w:pStyle w:val="NormalWeb"/>
              <w:spacing w:before="0" w:beforeAutospacing="0" w:after="0" w:afterAutospacing="0"/>
              <w:ind w:firstLine="317"/>
              <w:jc w:val="both"/>
              <w:rPr>
                <w:rFonts w:asciiTheme="minorHAnsi" w:hAnsiTheme="minorHAnsi"/>
                <w:color w:val="auto"/>
                <w:sz w:val="22"/>
                <w:szCs w:val="22"/>
                <w:lang w:val="en-GB"/>
              </w:rPr>
            </w:pPr>
            <w:r w:rsidRPr="00FF760E">
              <w:rPr>
                <w:rFonts w:asciiTheme="minorHAnsi" w:hAnsiTheme="minorHAnsi"/>
                <w:b/>
                <w:sz w:val="22"/>
                <w:szCs w:val="22"/>
                <w:u w:val="single"/>
                <w:lang w:val="en-GB"/>
              </w:rPr>
              <w:t>Main topics of the visit</w:t>
            </w:r>
            <w:r w:rsidRPr="00FF760E">
              <w:rPr>
                <w:rFonts w:asciiTheme="minorHAnsi" w:hAnsiTheme="minorHAnsi"/>
                <w:sz w:val="22"/>
                <w:szCs w:val="22"/>
                <w:lang w:val="en-GB"/>
              </w:rPr>
              <w:t>: Recruitment and training of employees of energy storage enterprise.</w:t>
            </w:r>
          </w:p>
          <w:p w:rsidR="008741E6" w:rsidRPr="00FF760E" w:rsidRDefault="008741E6" w:rsidP="008741E6">
            <w:pPr>
              <w:pStyle w:val="NormalWeb"/>
              <w:spacing w:before="0" w:beforeAutospacing="0" w:after="0" w:afterAutospacing="0"/>
              <w:ind w:firstLine="317"/>
              <w:jc w:val="both"/>
              <w:rPr>
                <w:rFonts w:asciiTheme="minorHAnsi" w:hAnsiTheme="minorHAnsi"/>
                <w:color w:val="auto"/>
                <w:sz w:val="22"/>
                <w:szCs w:val="22"/>
                <w:lang w:val="en-GB"/>
              </w:rPr>
            </w:pPr>
          </w:p>
          <w:p w:rsidR="008741E6" w:rsidRPr="00FF760E" w:rsidRDefault="008741E6" w:rsidP="008741E6">
            <w:pPr>
              <w:pStyle w:val="PlainText"/>
              <w:numPr>
                <w:ilvl w:val="0"/>
                <w:numId w:val="2"/>
              </w:numPr>
              <w:rPr>
                <w:rFonts w:asciiTheme="minorHAnsi" w:hAnsiTheme="minorHAnsi"/>
                <w:b/>
                <w:color w:val="000000"/>
                <w:sz w:val="22"/>
                <w:szCs w:val="22"/>
                <w:lang w:val="en-GB"/>
              </w:rPr>
            </w:pPr>
            <w:r w:rsidRPr="00FF760E">
              <w:rPr>
                <w:rFonts w:asciiTheme="minorHAnsi" w:hAnsiTheme="minorHAnsi"/>
                <w:b/>
                <w:color w:val="000000"/>
                <w:sz w:val="22"/>
                <w:szCs w:val="22"/>
                <w:lang w:val="en-GB"/>
              </w:rPr>
              <w:t>15.00 – 17.00</w:t>
            </w:r>
          </w:p>
          <w:p w:rsidR="008741E6" w:rsidRPr="00FF760E" w:rsidRDefault="008741E6" w:rsidP="008741E6">
            <w:pPr>
              <w:pStyle w:val="PlainText"/>
              <w:rPr>
                <w:rFonts w:asciiTheme="minorHAnsi" w:hAnsiTheme="minorHAnsi"/>
                <w:sz w:val="22"/>
                <w:szCs w:val="22"/>
                <w:lang w:val="en-GB" w:eastAsia="lt-LT"/>
              </w:rPr>
            </w:pPr>
            <w:r w:rsidRPr="00FF760E">
              <w:rPr>
                <w:rFonts w:asciiTheme="minorHAnsi" w:hAnsiTheme="minorHAnsi"/>
                <w:color w:val="000000"/>
                <w:sz w:val="22"/>
                <w:szCs w:val="22"/>
                <w:lang w:val="en-GB"/>
              </w:rPr>
              <w:t>Discussion</w:t>
            </w:r>
            <w:r w:rsidR="00BA598B" w:rsidRPr="00FF760E">
              <w:rPr>
                <w:rFonts w:asciiTheme="minorHAnsi" w:hAnsiTheme="minorHAnsi"/>
                <w:color w:val="000000"/>
                <w:sz w:val="22"/>
                <w:szCs w:val="22"/>
                <w:lang w:val="en-GB"/>
              </w:rPr>
              <w:t xml:space="preserve"> </w:t>
            </w:r>
            <w:r w:rsidR="00BA598B" w:rsidRPr="00FF760E">
              <w:rPr>
                <w:rFonts w:asciiTheme="minorHAnsi" w:hAnsiTheme="minorHAnsi"/>
                <w:sz w:val="22"/>
                <w:szCs w:val="22"/>
                <w:lang w:val="en-GB" w:eastAsia="lt-LT"/>
              </w:rPr>
              <w:t>„Project management on renewables energy sources“</w:t>
            </w:r>
          </w:p>
          <w:p w:rsidR="00FF760E" w:rsidRPr="00FF760E" w:rsidRDefault="00FF760E" w:rsidP="008741E6">
            <w:pPr>
              <w:pStyle w:val="PlainText"/>
              <w:rPr>
                <w:rFonts w:asciiTheme="minorHAnsi" w:hAnsiTheme="minorHAnsi"/>
                <w:color w:val="000000"/>
                <w:sz w:val="22"/>
                <w:szCs w:val="22"/>
                <w:lang w:val="en-GB"/>
              </w:rPr>
            </w:pPr>
            <w:r w:rsidRPr="00FF760E">
              <w:rPr>
                <w:rFonts w:asciiTheme="minorHAnsi" w:hAnsiTheme="minorHAnsi"/>
                <w:sz w:val="22"/>
                <w:szCs w:val="22"/>
                <w:lang w:val="en-GB" w:eastAsia="lt-LT"/>
              </w:rPr>
              <w:t>Visit to Kaunas.</w:t>
            </w:r>
          </w:p>
          <w:p w:rsidR="008741E6" w:rsidRPr="00FF760E" w:rsidRDefault="008741E6" w:rsidP="008741E6">
            <w:pPr>
              <w:pStyle w:val="NormalWeb"/>
              <w:spacing w:before="0" w:beforeAutospacing="0" w:after="0" w:afterAutospacing="0"/>
              <w:ind w:firstLine="317"/>
              <w:jc w:val="both"/>
              <w:rPr>
                <w:rFonts w:asciiTheme="minorHAnsi" w:hAnsiTheme="minorHAnsi"/>
                <w:color w:val="000000"/>
                <w:sz w:val="22"/>
                <w:szCs w:val="22"/>
                <w:lang w:val="en-GB"/>
              </w:rPr>
            </w:pPr>
          </w:p>
        </w:tc>
      </w:tr>
      <w:tr w:rsidR="000F7D1D" w:rsidRPr="00FF760E" w:rsidTr="00737BB1">
        <w:tc>
          <w:tcPr>
            <w:tcW w:w="1951" w:type="dxa"/>
          </w:tcPr>
          <w:p w:rsidR="000F7D1D" w:rsidRPr="00FF760E" w:rsidRDefault="005E11E7" w:rsidP="005E11E7">
            <w:pPr>
              <w:spacing w:line="360" w:lineRule="auto"/>
              <w:jc w:val="both"/>
              <w:rPr>
                <w:rFonts w:asciiTheme="minorHAnsi" w:hAnsiTheme="minorHAnsi"/>
                <w:color w:val="000000"/>
                <w:lang w:val="en-GB"/>
              </w:rPr>
            </w:pPr>
            <w:r w:rsidRPr="00FF760E">
              <w:rPr>
                <w:rFonts w:asciiTheme="minorHAnsi" w:hAnsiTheme="minorHAnsi"/>
                <w:color w:val="000000"/>
                <w:lang w:val="en-GB"/>
              </w:rPr>
              <w:lastRenderedPageBreak/>
              <w:t>21</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8741E6" w:rsidRPr="00FF760E" w:rsidRDefault="008741E6" w:rsidP="008741E6">
            <w:pPr>
              <w:pStyle w:val="PlainText"/>
              <w:numPr>
                <w:ilvl w:val="0"/>
                <w:numId w:val="2"/>
              </w:numPr>
              <w:rPr>
                <w:rFonts w:asciiTheme="minorHAnsi" w:hAnsiTheme="minorHAnsi"/>
                <w:b/>
                <w:sz w:val="22"/>
                <w:szCs w:val="22"/>
                <w:lang w:val="en-GB"/>
              </w:rPr>
            </w:pPr>
            <w:r w:rsidRPr="00FF760E">
              <w:rPr>
                <w:rFonts w:asciiTheme="minorHAnsi" w:hAnsiTheme="minorHAnsi"/>
                <w:b/>
                <w:sz w:val="22"/>
                <w:szCs w:val="22"/>
                <w:lang w:val="en-GB"/>
              </w:rPr>
              <w:t xml:space="preserve">11.00 – 13.00 </w:t>
            </w:r>
          </w:p>
          <w:p w:rsidR="008741E6" w:rsidRPr="00FF760E" w:rsidRDefault="008741E6" w:rsidP="008741E6">
            <w:pPr>
              <w:pStyle w:val="PlainText"/>
              <w:rPr>
                <w:rFonts w:asciiTheme="minorHAnsi" w:hAnsiTheme="minorHAnsi"/>
                <w:sz w:val="22"/>
                <w:szCs w:val="22"/>
                <w:lang w:val="en-GB"/>
              </w:rPr>
            </w:pPr>
            <w:r w:rsidRPr="00FF760E">
              <w:rPr>
                <w:rFonts w:asciiTheme="minorHAnsi" w:hAnsiTheme="minorHAnsi"/>
                <w:sz w:val="22"/>
                <w:szCs w:val="22"/>
                <w:lang w:val="en-GB"/>
              </w:rPr>
              <w:t>Visit and training activities to</w:t>
            </w:r>
          </w:p>
          <w:p w:rsidR="00061F33" w:rsidRPr="00FF760E" w:rsidRDefault="00061F33" w:rsidP="006205B3">
            <w:pPr>
              <w:pStyle w:val="PlainText"/>
              <w:rPr>
                <w:rFonts w:asciiTheme="minorHAnsi" w:hAnsiTheme="minorHAnsi"/>
                <w:sz w:val="22"/>
                <w:szCs w:val="22"/>
                <w:lang w:val="en-GB"/>
              </w:rPr>
            </w:pPr>
          </w:p>
          <w:p w:rsidR="00B769DF" w:rsidRPr="00FF760E" w:rsidRDefault="00B769DF" w:rsidP="00B769DF">
            <w:pPr>
              <w:pStyle w:val="PlainText"/>
              <w:rPr>
                <w:rFonts w:asciiTheme="minorHAnsi" w:hAnsiTheme="minorHAnsi"/>
                <w:b/>
                <w:sz w:val="22"/>
                <w:szCs w:val="22"/>
                <w:lang w:val="en-GB"/>
              </w:rPr>
            </w:pPr>
            <w:r w:rsidRPr="00FF760E">
              <w:rPr>
                <w:rFonts w:asciiTheme="minorHAnsi" w:hAnsiTheme="minorHAnsi"/>
                <w:b/>
                <w:sz w:val="22"/>
                <w:szCs w:val="22"/>
                <w:lang w:val="en-GB"/>
              </w:rPr>
              <w:t>West Lithuania</w:t>
            </w:r>
            <w:r w:rsidR="003E0141" w:rsidRPr="00FF760E">
              <w:rPr>
                <w:rFonts w:asciiTheme="minorHAnsi" w:hAnsiTheme="minorHAnsi"/>
                <w:b/>
                <w:sz w:val="22"/>
                <w:szCs w:val="22"/>
                <w:lang w:val="en-GB"/>
              </w:rPr>
              <w:t>n</w:t>
            </w:r>
            <w:r w:rsidRPr="00FF760E">
              <w:rPr>
                <w:rFonts w:asciiTheme="minorHAnsi" w:hAnsiTheme="minorHAnsi"/>
                <w:b/>
                <w:sz w:val="22"/>
                <w:szCs w:val="22"/>
                <w:lang w:val="en-GB"/>
              </w:rPr>
              <w:t xml:space="preserve"> business college</w:t>
            </w:r>
          </w:p>
          <w:p w:rsidR="00B769DF" w:rsidRPr="00FF760E" w:rsidRDefault="003E0141" w:rsidP="00B769DF">
            <w:pPr>
              <w:pStyle w:val="PlainText"/>
              <w:rPr>
                <w:rFonts w:asciiTheme="minorHAnsi" w:eastAsia="Times New Roman" w:hAnsiTheme="minorHAnsi"/>
                <w:b/>
                <w:sz w:val="22"/>
                <w:szCs w:val="22"/>
                <w:lang w:val="en-GB" w:eastAsia="zh-TW"/>
              </w:rPr>
            </w:pPr>
            <w:r w:rsidRPr="00FF760E">
              <w:rPr>
                <w:rFonts w:asciiTheme="minorHAnsi" w:eastAsia="Times New Roman" w:hAnsiTheme="minorHAnsi"/>
                <w:b/>
                <w:sz w:val="22"/>
                <w:szCs w:val="22"/>
                <w:lang w:val="en-GB" w:eastAsia="zh-TW"/>
              </w:rPr>
              <w:t>S</w:t>
            </w:r>
            <w:r w:rsidR="00B769DF" w:rsidRPr="00FF760E">
              <w:rPr>
                <w:rFonts w:asciiTheme="minorHAnsi" w:eastAsia="Times New Roman" w:hAnsiTheme="minorHAnsi"/>
                <w:b/>
                <w:sz w:val="22"/>
                <w:szCs w:val="22"/>
                <w:lang w:val="en-GB" w:eastAsia="zh-TW"/>
              </w:rPr>
              <w:t>ilut</w:t>
            </w:r>
            <w:r w:rsidRPr="00FF760E">
              <w:rPr>
                <w:rFonts w:asciiTheme="minorHAnsi" w:eastAsia="Times New Roman" w:hAnsiTheme="minorHAnsi"/>
                <w:b/>
                <w:sz w:val="22"/>
                <w:szCs w:val="22"/>
                <w:lang w:val="en-GB" w:eastAsia="zh-TW"/>
              </w:rPr>
              <w:t>e</w:t>
            </w:r>
            <w:r w:rsidR="00B769DF" w:rsidRPr="00FF760E">
              <w:rPr>
                <w:rFonts w:asciiTheme="minorHAnsi" w:eastAsia="Times New Roman" w:hAnsiTheme="minorHAnsi"/>
                <w:b/>
                <w:sz w:val="22"/>
                <w:szCs w:val="22"/>
                <w:lang w:val="en-GB" w:eastAsia="zh-TW"/>
              </w:rPr>
              <w:t>s road 2,</w:t>
            </w:r>
            <w:r w:rsidR="00B769DF" w:rsidRPr="00FF760E">
              <w:rPr>
                <w:rFonts w:asciiTheme="minorHAnsi" w:eastAsia="Times New Roman" w:hAnsiTheme="minorHAnsi"/>
                <w:b/>
                <w:sz w:val="22"/>
                <w:szCs w:val="22"/>
                <w:lang w:val="en-GB" w:eastAsia="zh-TW"/>
              </w:rPr>
              <w:br/>
              <w:t>LT-91110, Klaip</w:t>
            </w:r>
            <w:r w:rsidRPr="00FF760E">
              <w:rPr>
                <w:rFonts w:asciiTheme="minorHAnsi" w:eastAsia="Times New Roman" w:hAnsiTheme="minorHAnsi"/>
                <w:b/>
                <w:sz w:val="22"/>
                <w:szCs w:val="22"/>
                <w:lang w:val="en-GB" w:eastAsia="zh-TW"/>
              </w:rPr>
              <w:t>e</w:t>
            </w:r>
            <w:r w:rsidR="00B769DF" w:rsidRPr="00FF760E">
              <w:rPr>
                <w:rFonts w:asciiTheme="minorHAnsi" w:eastAsia="Times New Roman" w:hAnsiTheme="minorHAnsi"/>
                <w:b/>
                <w:sz w:val="22"/>
                <w:szCs w:val="22"/>
                <w:lang w:val="en-GB" w:eastAsia="zh-TW"/>
              </w:rPr>
              <w:t xml:space="preserve">da, </w:t>
            </w:r>
          </w:p>
          <w:p w:rsidR="00B769DF" w:rsidRPr="00FF760E" w:rsidRDefault="00B769DF" w:rsidP="00B769DF">
            <w:pPr>
              <w:pStyle w:val="PlainText"/>
              <w:rPr>
                <w:rFonts w:asciiTheme="minorHAnsi" w:eastAsia="Times New Roman" w:hAnsiTheme="minorHAnsi"/>
                <w:b/>
                <w:sz w:val="22"/>
                <w:szCs w:val="22"/>
                <w:lang w:val="en-GB" w:eastAsia="zh-TW"/>
              </w:rPr>
            </w:pPr>
            <w:r w:rsidRPr="00FF760E">
              <w:rPr>
                <w:rFonts w:asciiTheme="minorHAnsi" w:eastAsia="Times New Roman" w:hAnsiTheme="minorHAnsi"/>
                <w:b/>
                <w:sz w:val="22"/>
                <w:szCs w:val="22"/>
                <w:lang w:val="en-GB" w:eastAsia="zh-TW"/>
              </w:rPr>
              <w:t>Lithuania</w:t>
            </w:r>
          </w:p>
          <w:p w:rsidR="00B769DF" w:rsidRPr="00FF760E" w:rsidRDefault="00B769DF" w:rsidP="006205B3">
            <w:pPr>
              <w:pStyle w:val="PlainText"/>
              <w:rPr>
                <w:rFonts w:asciiTheme="minorHAnsi" w:hAnsiTheme="minorHAnsi"/>
                <w:sz w:val="22"/>
                <w:szCs w:val="22"/>
                <w:lang w:val="en-GB"/>
              </w:rPr>
            </w:pPr>
          </w:p>
          <w:p w:rsidR="003E0141" w:rsidRPr="00FF760E" w:rsidRDefault="003E0141" w:rsidP="003E0141">
            <w:pPr>
              <w:ind w:firstLine="317"/>
              <w:jc w:val="both"/>
              <w:rPr>
                <w:rFonts w:asciiTheme="minorHAnsi" w:eastAsia="Times New Roman" w:hAnsiTheme="minorHAnsi"/>
                <w:lang w:val="en-GB" w:eastAsia="zh-TW"/>
              </w:rPr>
            </w:pPr>
            <w:r w:rsidRPr="00FF760E">
              <w:rPr>
                <w:rFonts w:asciiTheme="minorHAnsi" w:eastAsia="Times New Roman" w:hAnsiTheme="minorHAnsi"/>
                <w:lang w:val="en-GB" w:eastAsia="zh-TW"/>
              </w:rPr>
              <w:t xml:space="preserve">West Lithuanian business college is consisting of two faculties – in Klaipeda and Siauliai and more as 1400 students. This </w:t>
            </w:r>
            <w:r w:rsidR="00B769DF" w:rsidRPr="00FF760E">
              <w:rPr>
                <w:rFonts w:asciiTheme="minorHAnsi" w:eastAsia="Times New Roman" w:hAnsiTheme="minorHAnsi"/>
                <w:lang w:val="en-GB" w:eastAsia="zh-TW"/>
              </w:rPr>
              <w:t xml:space="preserve">modern higher education institution striving to be institution open to the society and integrating into the education system of Lithuania and Europe, orienting its activity to the needs of the region and flexibly responding to changes in labour market in fulfilment the demands of society. </w:t>
            </w:r>
          </w:p>
          <w:p w:rsidR="00B769DF" w:rsidRPr="00FF760E" w:rsidRDefault="00B769DF" w:rsidP="003E0141">
            <w:pPr>
              <w:ind w:firstLine="317"/>
              <w:jc w:val="both"/>
              <w:rPr>
                <w:rFonts w:asciiTheme="minorHAnsi" w:eastAsia="Times New Roman" w:hAnsiTheme="minorHAnsi"/>
                <w:lang w:val="en-GB" w:eastAsia="zh-TW"/>
              </w:rPr>
            </w:pPr>
            <w:r w:rsidRPr="00FF760E">
              <w:rPr>
                <w:rFonts w:asciiTheme="minorHAnsi" w:eastAsia="Times New Roman" w:hAnsiTheme="minorHAnsi"/>
                <w:lang w:val="en-GB" w:eastAsia="zh-TW"/>
              </w:rPr>
              <w:t xml:space="preserve">Offering of higher non-university education ensuring a possibility to get general and professional competency, educating the citizens that are capable constantly to socialize in changeable conditions in various ranges of society activity and labour, making conditions for succession study, organizing refresher courses, forming persons perfection, ingenuity, self-sufficiency, creativity skills, fulfilling applied researches and education developmental works for region development. </w:t>
            </w:r>
          </w:p>
          <w:p w:rsidR="00B769DF" w:rsidRDefault="00B769DF" w:rsidP="003E0141">
            <w:pPr>
              <w:ind w:firstLine="317"/>
              <w:jc w:val="both"/>
              <w:rPr>
                <w:rFonts w:asciiTheme="minorHAnsi" w:eastAsia="Times New Roman" w:hAnsiTheme="minorHAnsi"/>
                <w:lang w:val="en-GB" w:eastAsia="zh-TW"/>
              </w:rPr>
            </w:pPr>
            <w:r w:rsidRPr="00FF760E">
              <w:rPr>
                <w:rFonts w:asciiTheme="minorHAnsi" w:eastAsia="Times New Roman" w:hAnsiTheme="minorHAnsi"/>
                <w:lang w:val="en-GB" w:eastAsia="zh-TW"/>
              </w:rPr>
              <w:t xml:space="preserve">In college is established surety ship system that allowed evaluating qualitatively all ranges of activity. Close collaboration is preceded with universities. College growth is guaranteed by constantly doing market researches, fast reacting to environment changes. Also are performing self-examination researches on purpose to ascertain </w:t>
            </w:r>
            <w:r w:rsidRPr="00FF760E">
              <w:rPr>
                <w:rFonts w:asciiTheme="minorHAnsi" w:eastAsia="Times New Roman" w:hAnsiTheme="minorHAnsi"/>
                <w:lang w:val="en-GB" w:eastAsia="zh-TW"/>
              </w:rPr>
              <w:lastRenderedPageBreak/>
              <w:t>work aspects that can be improved.</w:t>
            </w:r>
          </w:p>
          <w:p w:rsidR="00FF760E" w:rsidRPr="00FF760E" w:rsidRDefault="00FF760E" w:rsidP="003E0141">
            <w:pPr>
              <w:ind w:firstLine="317"/>
              <w:jc w:val="both"/>
              <w:rPr>
                <w:rFonts w:asciiTheme="minorHAnsi" w:eastAsia="Times New Roman" w:hAnsiTheme="minorHAnsi"/>
                <w:lang w:val="en-GB" w:eastAsia="zh-TW"/>
              </w:rPr>
            </w:pPr>
            <w:r>
              <w:rPr>
                <w:rFonts w:asciiTheme="minorHAnsi" w:eastAsia="Times New Roman" w:hAnsiTheme="minorHAnsi"/>
                <w:lang w:val="en-GB" w:eastAsia="zh-TW"/>
              </w:rPr>
              <w:t>College participates in many European projects, including Leonardo da Vinci.</w:t>
            </w:r>
          </w:p>
          <w:p w:rsidR="00EE4726" w:rsidRPr="00FF760E" w:rsidRDefault="00EE4726" w:rsidP="003E0141">
            <w:pPr>
              <w:ind w:firstLine="317"/>
              <w:jc w:val="both"/>
              <w:rPr>
                <w:rFonts w:asciiTheme="minorHAnsi" w:eastAsia="Times New Roman" w:hAnsiTheme="minorHAnsi"/>
                <w:lang w:val="en-GB" w:eastAsia="zh-TW"/>
              </w:rPr>
            </w:pPr>
            <w:r w:rsidRPr="00FF760E">
              <w:rPr>
                <w:rFonts w:asciiTheme="minorHAnsi" w:hAnsiTheme="minorHAnsi"/>
                <w:b/>
                <w:u w:val="single"/>
                <w:lang w:val="en-GB"/>
              </w:rPr>
              <w:t>Main topics of the visit</w:t>
            </w:r>
            <w:r w:rsidRPr="00FF760E">
              <w:rPr>
                <w:rFonts w:asciiTheme="minorHAnsi" w:hAnsiTheme="minorHAnsi"/>
                <w:lang w:val="en-GB"/>
              </w:rPr>
              <w:t>: Internationalisation and virtualisation of education</w:t>
            </w:r>
            <w:r w:rsidR="00FF760E" w:rsidRPr="00FF760E">
              <w:rPr>
                <w:rFonts w:asciiTheme="minorHAnsi" w:hAnsiTheme="minorHAnsi"/>
                <w:lang w:val="en-GB"/>
              </w:rPr>
              <w:t xml:space="preserve"> in frame of EU Strategy 2020.</w:t>
            </w:r>
          </w:p>
          <w:p w:rsidR="003E0141" w:rsidRPr="00FF760E" w:rsidRDefault="003E0141" w:rsidP="003E0141">
            <w:pPr>
              <w:pStyle w:val="PlainText"/>
              <w:rPr>
                <w:rFonts w:asciiTheme="minorHAnsi" w:hAnsiTheme="minorHAnsi"/>
                <w:b/>
                <w:color w:val="000000"/>
                <w:sz w:val="22"/>
                <w:szCs w:val="22"/>
                <w:lang w:val="en-GB"/>
              </w:rPr>
            </w:pPr>
          </w:p>
          <w:p w:rsidR="003E0141" w:rsidRPr="00FF760E" w:rsidRDefault="003E0141" w:rsidP="003E0141">
            <w:pPr>
              <w:pStyle w:val="PlainText"/>
              <w:numPr>
                <w:ilvl w:val="0"/>
                <w:numId w:val="2"/>
              </w:numPr>
              <w:rPr>
                <w:rFonts w:asciiTheme="minorHAnsi" w:hAnsiTheme="minorHAnsi"/>
                <w:b/>
                <w:color w:val="000000"/>
                <w:sz w:val="22"/>
                <w:szCs w:val="22"/>
                <w:lang w:val="en-GB"/>
              </w:rPr>
            </w:pPr>
            <w:r w:rsidRPr="00FF760E">
              <w:rPr>
                <w:rFonts w:asciiTheme="minorHAnsi" w:hAnsiTheme="minorHAnsi"/>
                <w:b/>
                <w:color w:val="000000"/>
                <w:sz w:val="22"/>
                <w:szCs w:val="22"/>
                <w:lang w:val="en-GB"/>
              </w:rPr>
              <w:t>15.00 – 17.00</w:t>
            </w:r>
          </w:p>
          <w:p w:rsidR="003E0141" w:rsidRPr="00FF760E" w:rsidRDefault="003E0141" w:rsidP="003E0141">
            <w:pPr>
              <w:pStyle w:val="PlainText"/>
              <w:rPr>
                <w:rFonts w:asciiTheme="minorHAnsi" w:hAnsiTheme="minorHAnsi"/>
                <w:color w:val="000000"/>
                <w:sz w:val="22"/>
                <w:szCs w:val="22"/>
                <w:lang w:val="en-GB"/>
              </w:rPr>
            </w:pPr>
            <w:r w:rsidRPr="00FF760E">
              <w:rPr>
                <w:rFonts w:asciiTheme="minorHAnsi" w:hAnsiTheme="minorHAnsi"/>
                <w:color w:val="000000"/>
                <w:sz w:val="22"/>
                <w:szCs w:val="22"/>
                <w:lang w:val="en-GB"/>
              </w:rPr>
              <w:t>Discussion</w:t>
            </w:r>
            <w:r w:rsidR="002C279B" w:rsidRPr="00FF760E">
              <w:rPr>
                <w:rFonts w:asciiTheme="minorHAnsi" w:hAnsiTheme="minorHAnsi"/>
                <w:color w:val="000000"/>
                <w:sz w:val="22"/>
                <w:szCs w:val="22"/>
                <w:lang w:val="en-GB"/>
              </w:rPr>
              <w:t xml:space="preserve">  „</w:t>
            </w:r>
            <w:r w:rsidR="00FF760E" w:rsidRPr="00FF760E">
              <w:rPr>
                <w:rFonts w:asciiTheme="minorHAnsi" w:hAnsiTheme="minorHAnsi"/>
                <w:color w:val="000000"/>
                <w:sz w:val="22"/>
                <w:szCs w:val="22"/>
                <w:lang w:val="en-GB"/>
              </w:rPr>
              <w:t>Visions of advanced education trends</w:t>
            </w:r>
            <w:r w:rsidR="002C279B" w:rsidRPr="00FF760E">
              <w:rPr>
                <w:rFonts w:asciiTheme="minorHAnsi" w:hAnsiTheme="minorHAnsi"/>
                <w:sz w:val="22"/>
                <w:szCs w:val="22"/>
                <w:lang w:val="en-GB" w:eastAsia="lt-LT"/>
              </w:rPr>
              <w:t>“</w:t>
            </w:r>
          </w:p>
          <w:p w:rsidR="00B769DF" w:rsidRPr="00FF760E" w:rsidRDefault="00B769DF" w:rsidP="006205B3">
            <w:pPr>
              <w:pStyle w:val="PlainText"/>
              <w:rPr>
                <w:rFonts w:asciiTheme="minorHAnsi" w:hAnsiTheme="minorHAnsi"/>
                <w:sz w:val="22"/>
                <w:szCs w:val="22"/>
                <w:lang w:val="en-GB"/>
              </w:rPr>
            </w:pPr>
          </w:p>
          <w:p w:rsidR="000F7D1D" w:rsidRPr="00FF760E" w:rsidRDefault="000F7D1D" w:rsidP="00B769DF">
            <w:pPr>
              <w:pStyle w:val="PlainText"/>
              <w:rPr>
                <w:rFonts w:asciiTheme="minorHAnsi" w:hAnsiTheme="minorHAnsi"/>
                <w:color w:val="000000"/>
                <w:sz w:val="22"/>
                <w:szCs w:val="22"/>
                <w:lang w:val="en-GB"/>
              </w:rPr>
            </w:pPr>
          </w:p>
        </w:tc>
      </w:tr>
      <w:tr w:rsidR="005E11E7" w:rsidRPr="00FF760E" w:rsidTr="00737BB1">
        <w:tc>
          <w:tcPr>
            <w:tcW w:w="1951" w:type="dxa"/>
          </w:tcPr>
          <w:p w:rsidR="005E11E7" w:rsidRPr="00FF760E" w:rsidRDefault="005E11E7" w:rsidP="005E11E7">
            <w:pPr>
              <w:spacing w:line="360" w:lineRule="auto"/>
              <w:jc w:val="both"/>
              <w:rPr>
                <w:rFonts w:asciiTheme="minorHAnsi" w:hAnsiTheme="minorHAnsi"/>
                <w:color w:val="000000"/>
                <w:lang w:val="en-GB"/>
              </w:rPr>
            </w:pPr>
            <w:r w:rsidRPr="00FF760E">
              <w:rPr>
                <w:rFonts w:asciiTheme="minorHAnsi" w:hAnsiTheme="minorHAnsi"/>
                <w:color w:val="000000"/>
                <w:lang w:val="en-GB"/>
              </w:rPr>
              <w:lastRenderedPageBreak/>
              <w:t>22</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3E0141" w:rsidRPr="00FF760E" w:rsidRDefault="003E0141" w:rsidP="003E0141">
            <w:pPr>
              <w:pStyle w:val="PlainText"/>
              <w:rPr>
                <w:rFonts w:asciiTheme="minorHAnsi" w:hAnsiTheme="minorHAnsi"/>
                <w:sz w:val="22"/>
                <w:szCs w:val="22"/>
                <w:lang w:val="en-GB"/>
              </w:rPr>
            </w:pPr>
          </w:p>
          <w:p w:rsidR="003E0141" w:rsidRPr="00FF760E" w:rsidRDefault="003E0141" w:rsidP="003E0141">
            <w:pPr>
              <w:pStyle w:val="PlainText"/>
              <w:numPr>
                <w:ilvl w:val="0"/>
                <w:numId w:val="2"/>
              </w:numPr>
              <w:rPr>
                <w:rFonts w:asciiTheme="minorHAnsi" w:hAnsiTheme="minorHAnsi"/>
                <w:b/>
                <w:sz w:val="22"/>
                <w:szCs w:val="22"/>
                <w:lang w:val="en-GB"/>
              </w:rPr>
            </w:pPr>
            <w:r w:rsidRPr="00FF760E">
              <w:rPr>
                <w:rFonts w:asciiTheme="minorHAnsi" w:hAnsiTheme="minorHAnsi"/>
                <w:b/>
                <w:sz w:val="22"/>
                <w:szCs w:val="22"/>
                <w:lang w:val="en-GB"/>
              </w:rPr>
              <w:t>10.00 – 1</w:t>
            </w:r>
            <w:r w:rsidR="00BA598B" w:rsidRPr="00FF760E">
              <w:rPr>
                <w:rFonts w:asciiTheme="minorHAnsi" w:hAnsiTheme="minorHAnsi"/>
                <w:b/>
                <w:sz w:val="22"/>
                <w:szCs w:val="22"/>
                <w:lang w:val="en-GB"/>
              </w:rPr>
              <w:t>5</w:t>
            </w:r>
            <w:r w:rsidRPr="00FF760E">
              <w:rPr>
                <w:rFonts w:asciiTheme="minorHAnsi" w:hAnsiTheme="minorHAnsi"/>
                <w:b/>
                <w:sz w:val="22"/>
                <w:szCs w:val="22"/>
                <w:lang w:val="en-GB"/>
              </w:rPr>
              <w:t xml:space="preserve">.00 </w:t>
            </w:r>
          </w:p>
          <w:p w:rsidR="005E11E7" w:rsidRPr="00FF760E" w:rsidRDefault="003E0141" w:rsidP="003E0141">
            <w:pPr>
              <w:pStyle w:val="PlainText"/>
              <w:rPr>
                <w:rFonts w:asciiTheme="minorHAnsi" w:hAnsiTheme="minorHAnsi"/>
                <w:color w:val="000000"/>
                <w:sz w:val="22"/>
                <w:szCs w:val="22"/>
                <w:lang w:val="en-GB"/>
              </w:rPr>
            </w:pPr>
            <w:r w:rsidRPr="00FF760E">
              <w:rPr>
                <w:rFonts w:asciiTheme="minorHAnsi" w:hAnsiTheme="minorHAnsi"/>
                <w:sz w:val="22"/>
                <w:szCs w:val="22"/>
                <w:lang w:val="en-GB"/>
              </w:rPr>
              <w:t>Visit and training activities to</w:t>
            </w:r>
          </w:p>
          <w:p w:rsidR="003E0141" w:rsidRPr="00FF760E" w:rsidRDefault="003E0141" w:rsidP="003E0141">
            <w:pPr>
              <w:pStyle w:val="PlainText"/>
              <w:rPr>
                <w:rFonts w:asciiTheme="minorHAnsi" w:hAnsiTheme="minorHAnsi"/>
                <w:color w:val="000000"/>
                <w:sz w:val="22"/>
                <w:szCs w:val="22"/>
                <w:lang w:val="en-GB"/>
              </w:rPr>
            </w:pPr>
          </w:p>
          <w:p w:rsidR="003E0141" w:rsidRPr="00FF760E" w:rsidRDefault="003E0141" w:rsidP="003E0141">
            <w:pPr>
              <w:pStyle w:val="PlainText"/>
              <w:rPr>
                <w:rFonts w:asciiTheme="minorHAnsi" w:hAnsiTheme="minorHAnsi"/>
                <w:b/>
                <w:color w:val="000000"/>
                <w:sz w:val="22"/>
                <w:szCs w:val="22"/>
                <w:lang w:val="en-GB"/>
              </w:rPr>
            </w:pPr>
            <w:r w:rsidRPr="00FF760E">
              <w:rPr>
                <w:rFonts w:asciiTheme="minorHAnsi" w:hAnsiTheme="minorHAnsi"/>
                <w:b/>
                <w:color w:val="000000"/>
                <w:sz w:val="22"/>
                <w:szCs w:val="22"/>
                <w:lang w:val="en-GB"/>
              </w:rPr>
              <w:t xml:space="preserve">Lithuanian Wind energy </w:t>
            </w:r>
            <w:r w:rsidR="002C279B" w:rsidRPr="00FF760E">
              <w:rPr>
                <w:rFonts w:asciiTheme="minorHAnsi" w:hAnsiTheme="minorHAnsi"/>
                <w:b/>
                <w:color w:val="000000"/>
                <w:sz w:val="22"/>
                <w:szCs w:val="22"/>
                <w:lang w:val="en-GB"/>
              </w:rPr>
              <w:t>Association</w:t>
            </w:r>
          </w:p>
          <w:p w:rsidR="003E0141" w:rsidRPr="00FF760E" w:rsidRDefault="003E0141" w:rsidP="003E0141">
            <w:pPr>
              <w:pStyle w:val="PlainText"/>
              <w:rPr>
                <w:rFonts w:asciiTheme="minorHAnsi" w:hAnsiTheme="minorHAnsi"/>
                <w:b/>
                <w:color w:val="000000"/>
                <w:sz w:val="22"/>
                <w:szCs w:val="22"/>
                <w:lang w:val="en-GB"/>
              </w:rPr>
            </w:pPr>
            <w:r w:rsidRPr="00FF760E">
              <w:rPr>
                <w:rFonts w:asciiTheme="minorHAnsi" w:hAnsiTheme="minorHAnsi"/>
                <w:b/>
                <w:color w:val="000000"/>
                <w:sz w:val="22"/>
                <w:szCs w:val="22"/>
                <w:lang w:val="en-GB"/>
              </w:rPr>
              <w:t>Baltijos pr.123-61 LT-3224 Klaipeda</w:t>
            </w:r>
          </w:p>
          <w:p w:rsidR="003E0141" w:rsidRPr="00FF760E" w:rsidRDefault="003E0141" w:rsidP="003E0141">
            <w:pPr>
              <w:pStyle w:val="PlainText"/>
              <w:rPr>
                <w:rFonts w:asciiTheme="minorHAnsi" w:hAnsiTheme="minorHAnsi"/>
                <w:color w:val="000000"/>
                <w:sz w:val="22"/>
                <w:szCs w:val="22"/>
                <w:lang w:val="en-GB"/>
              </w:rPr>
            </w:pPr>
            <w:r w:rsidRPr="00FF760E">
              <w:rPr>
                <w:rFonts w:asciiTheme="minorHAnsi" w:hAnsiTheme="minorHAnsi"/>
                <w:b/>
                <w:color w:val="000000"/>
                <w:sz w:val="22"/>
                <w:szCs w:val="22"/>
                <w:lang w:val="en-GB"/>
              </w:rPr>
              <w:t>Lithuania</w:t>
            </w:r>
          </w:p>
          <w:p w:rsidR="003E0141" w:rsidRPr="00FF760E" w:rsidRDefault="003E0141" w:rsidP="003E0141">
            <w:pPr>
              <w:pStyle w:val="PlainText"/>
              <w:rPr>
                <w:rFonts w:asciiTheme="minorHAnsi" w:hAnsiTheme="minorHAnsi"/>
                <w:color w:val="000000"/>
                <w:sz w:val="22"/>
                <w:szCs w:val="22"/>
                <w:lang w:val="en-GB"/>
              </w:rPr>
            </w:pPr>
          </w:p>
          <w:p w:rsidR="003E0141" w:rsidRPr="00FF760E" w:rsidRDefault="003E0141" w:rsidP="00BA598B">
            <w:pPr>
              <w:shd w:val="clear" w:color="auto" w:fill="FFFFFF"/>
              <w:ind w:firstLine="317"/>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Lithuanian Wind Energy Association (LWEA) was established on October 2, 2002.</w:t>
            </w:r>
            <w:r w:rsidR="00BA598B" w:rsidRPr="00FF760E">
              <w:rPr>
                <w:rFonts w:asciiTheme="minorHAnsi" w:eastAsia="Times New Roman" w:hAnsiTheme="minorHAnsi" w:cs="Segoe UI"/>
                <w:lang w:val="en-GB" w:eastAsia="zh-TW"/>
              </w:rPr>
              <w:t xml:space="preserve"> </w:t>
            </w:r>
            <w:r w:rsidRPr="00FF760E">
              <w:rPr>
                <w:rFonts w:asciiTheme="minorHAnsi" w:eastAsia="Times New Roman" w:hAnsiTheme="minorHAnsi" w:cs="Segoe UI"/>
                <w:bCs/>
                <w:lang w:val="en-GB" w:eastAsia="zh-TW"/>
              </w:rPr>
              <w:t>Main objective of the LWEA</w:t>
            </w:r>
            <w:r w:rsidRPr="00FF760E">
              <w:rPr>
                <w:rFonts w:asciiTheme="minorHAnsi" w:eastAsia="Times New Roman" w:hAnsiTheme="minorHAnsi" w:cs="Segoe UI"/>
                <w:lang w:val="en-GB" w:eastAsia="zh-TW"/>
              </w:rPr>
              <w:t xml:space="preserve"> is to create and develop full cycle of wind power activities as ecologically clean </w:t>
            </w:r>
            <w:r w:rsidR="00BA598B" w:rsidRPr="00FF760E">
              <w:rPr>
                <w:rFonts w:asciiTheme="minorHAnsi" w:eastAsia="Times New Roman" w:hAnsiTheme="minorHAnsi" w:cs="Segoe UI"/>
                <w:lang w:val="en-GB" w:eastAsia="zh-TW"/>
              </w:rPr>
              <w:t>power using</w:t>
            </w:r>
            <w:r w:rsidRPr="00FF760E">
              <w:rPr>
                <w:rFonts w:asciiTheme="minorHAnsi" w:eastAsia="Times New Roman" w:hAnsiTheme="minorHAnsi" w:cs="Segoe UI"/>
                <w:lang w:val="en-GB" w:eastAsia="zh-TW"/>
              </w:rPr>
              <w:t xml:space="preserve"> modern technologies.</w:t>
            </w:r>
          </w:p>
          <w:p w:rsidR="003E0141" w:rsidRPr="00FF760E" w:rsidRDefault="003E0141" w:rsidP="00BA598B">
            <w:pPr>
              <w:shd w:val="clear" w:color="auto" w:fill="FFFFFF"/>
              <w:ind w:firstLine="317"/>
              <w:jc w:val="both"/>
              <w:rPr>
                <w:rFonts w:asciiTheme="minorHAnsi" w:eastAsia="Times New Roman" w:hAnsiTheme="minorHAnsi" w:cs="Segoe UI"/>
                <w:lang w:val="en-GB" w:eastAsia="zh-TW"/>
              </w:rPr>
            </w:pPr>
            <w:r w:rsidRPr="00FF760E">
              <w:rPr>
                <w:rFonts w:asciiTheme="minorHAnsi" w:eastAsia="Times New Roman" w:hAnsiTheme="minorHAnsi" w:cs="Segoe UI"/>
                <w:bCs/>
                <w:lang w:val="en-GB" w:eastAsia="zh-TW"/>
              </w:rPr>
              <w:t>There are these tasks to implement the main objective solving by association:</w:t>
            </w:r>
          </w:p>
          <w:p w:rsidR="003E0141" w:rsidRPr="00FF760E" w:rsidRDefault="003E0141" w:rsidP="00BA598B">
            <w:pPr>
              <w:pStyle w:val="ListParagraph"/>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create positive juridical and economical possibilities to develop wind power in Lithuania, get in touch with local authorities, suggest acts and activity programs of wind power sector development;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create system of strategic self-development of Lithuanian Wind Power, which will harmonize private and governmental and national interests in this sector;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develop Lithuanian Wind Power as a full cycle of activities: strategic self-management, scientific research, windmill engineering and construction, wind power plants projection, construction, technical support and utilization, logistics and etc.;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develop natural science, economical, social and other fundamental and scientific research, which main task is to determine the possibilities of sustainable development of wind power and to create preconditions to develop ecologically clean and safe energy;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ensure the preparation of wind power specialists and scientists;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form positive public opinion according to the ecologically clean wind power, organize seminars and scientific conferences;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 xml:space="preserve">To protect members rights; </w:t>
            </w:r>
          </w:p>
          <w:p w:rsidR="003E0141" w:rsidRPr="00FF760E" w:rsidRDefault="003E0141" w:rsidP="00BA598B">
            <w:pPr>
              <w:numPr>
                <w:ilvl w:val="0"/>
                <w:numId w:val="6"/>
              </w:numPr>
              <w:shd w:val="clear" w:color="auto" w:fill="FFFFFF"/>
              <w:jc w:val="both"/>
              <w:rPr>
                <w:rFonts w:asciiTheme="minorHAnsi" w:eastAsia="Times New Roman" w:hAnsiTheme="minorHAnsi" w:cs="Segoe UI"/>
                <w:lang w:val="en-GB" w:eastAsia="zh-TW"/>
              </w:rPr>
            </w:pPr>
            <w:r w:rsidRPr="00FF760E">
              <w:rPr>
                <w:rFonts w:asciiTheme="minorHAnsi" w:eastAsia="Times New Roman" w:hAnsiTheme="minorHAnsi" w:cs="Segoe UI"/>
                <w:lang w:val="en-GB" w:eastAsia="zh-TW"/>
              </w:rPr>
              <w:t>To get in touch with the similar organizations from other countries.</w:t>
            </w:r>
          </w:p>
          <w:p w:rsidR="003E0141" w:rsidRPr="00FF760E" w:rsidRDefault="00BA598B" w:rsidP="003E0141">
            <w:pPr>
              <w:pStyle w:val="PlainText"/>
              <w:rPr>
                <w:rFonts w:asciiTheme="minorHAnsi" w:hAnsiTheme="minorHAnsi"/>
                <w:color w:val="000000"/>
                <w:sz w:val="22"/>
                <w:szCs w:val="22"/>
                <w:lang w:val="en-GB"/>
              </w:rPr>
            </w:pPr>
            <w:r w:rsidRPr="00FF760E">
              <w:rPr>
                <w:rFonts w:asciiTheme="minorHAnsi" w:hAnsiTheme="minorHAnsi"/>
                <w:color w:val="000000"/>
                <w:sz w:val="22"/>
                <w:szCs w:val="22"/>
                <w:lang w:val="en-GB"/>
              </w:rPr>
              <w:t xml:space="preserve">More as 100MW of wind power station are installed in Lithuania. </w:t>
            </w:r>
          </w:p>
          <w:p w:rsidR="00FF760E" w:rsidRPr="00FF760E" w:rsidRDefault="00FF760E" w:rsidP="00FF760E">
            <w:pPr>
              <w:pStyle w:val="PlainText"/>
              <w:ind w:firstLine="317"/>
              <w:rPr>
                <w:rFonts w:asciiTheme="minorHAnsi" w:hAnsiTheme="minorHAnsi"/>
                <w:color w:val="000000"/>
                <w:sz w:val="22"/>
                <w:szCs w:val="22"/>
                <w:lang w:val="en-GB"/>
              </w:rPr>
            </w:pPr>
            <w:r w:rsidRPr="00FF760E">
              <w:rPr>
                <w:rFonts w:asciiTheme="minorHAnsi" w:hAnsiTheme="minorHAnsi"/>
                <w:b/>
                <w:sz w:val="22"/>
                <w:szCs w:val="22"/>
                <w:u w:val="single"/>
                <w:lang w:val="en-GB"/>
              </w:rPr>
              <w:t>Main topics of the visit</w:t>
            </w:r>
            <w:r w:rsidRPr="00FF760E">
              <w:rPr>
                <w:rFonts w:asciiTheme="minorHAnsi" w:hAnsiTheme="minorHAnsi"/>
                <w:sz w:val="22"/>
                <w:szCs w:val="22"/>
                <w:lang w:val="en-GB"/>
              </w:rPr>
              <w:t>:  How to grow-up human resources in wind energy?</w:t>
            </w:r>
          </w:p>
          <w:p w:rsidR="00FF760E" w:rsidRPr="00FF760E" w:rsidRDefault="00FF760E" w:rsidP="003E0141">
            <w:pPr>
              <w:pStyle w:val="PlainText"/>
              <w:rPr>
                <w:rFonts w:asciiTheme="minorHAnsi" w:hAnsiTheme="minorHAnsi"/>
                <w:color w:val="000000"/>
                <w:sz w:val="22"/>
                <w:szCs w:val="22"/>
                <w:lang w:val="en-GB"/>
              </w:rPr>
            </w:pPr>
          </w:p>
          <w:p w:rsidR="003E0141" w:rsidRPr="00FF760E" w:rsidRDefault="003E0141" w:rsidP="003E0141">
            <w:pPr>
              <w:pStyle w:val="PlainText"/>
              <w:rPr>
                <w:rFonts w:asciiTheme="minorHAnsi" w:hAnsiTheme="minorHAnsi"/>
                <w:color w:val="000000"/>
                <w:sz w:val="22"/>
                <w:szCs w:val="22"/>
                <w:lang w:val="en-GB"/>
              </w:rPr>
            </w:pPr>
          </w:p>
          <w:p w:rsidR="00BA598B" w:rsidRPr="00FF760E" w:rsidRDefault="00BA598B" w:rsidP="00BA598B">
            <w:pPr>
              <w:pStyle w:val="PlainText"/>
              <w:numPr>
                <w:ilvl w:val="0"/>
                <w:numId w:val="2"/>
              </w:numPr>
              <w:rPr>
                <w:rFonts w:asciiTheme="minorHAnsi" w:hAnsiTheme="minorHAnsi"/>
                <w:b/>
                <w:color w:val="000000"/>
                <w:sz w:val="22"/>
                <w:szCs w:val="22"/>
                <w:lang w:val="en-GB"/>
              </w:rPr>
            </w:pPr>
            <w:r w:rsidRPr="00FF760E">
              <w:rPr>
                <w:rFonts w:asciiTheme="minorHAnsi" w:hAnsiTheme="minorHAnsi"/>
                <w:b/>
                <w:color w:val="000000"/>
                <w:sz w:val="22"/>
                <w:szCs w:val="22"/>
                <w:lang w:val="en-GB"/>
              </w:rPr>
              <w:t>17.00 – 20.00</w:t>
            </w:r>
          </w:p>
          <w:p w:rsidR="00BA598B" w:rsidRPr="00FF760E" w:rsidRDefault="00BA598B" w:rsidP="00BA598B">
            <w:pPr>
              <w:pStyle w:val="PlainText"/>
              <w:rPr>
                <w:rFonts w:asciiTheme="minorHAnsi" w:hAnsiTheme="minorHAnsi"/>
                <w:color w:val="000000"/>
                <w:sz w:val="22"/>
                <w:szCs w:val="22"/>
                <w:lang w:val="en-GB"/>
              </w:rPr>
            </w:pPr>
            <w:r w:rsidRPr="00FF760E">
              <w:rPr>
                <w:rFonts w:asciiTheme="minorHAnsi" w:hAnsiTheme="minorHAnsi"/>
                <w:color w:val="000000"/>
                <w:sz w:val="22"/>
                <w:szCs w:val="22"/>
                <w:lang w:val="en-GB"/>
              </w:rPr>
              <w:t xml:space="preserve">Visit to Baltic sea </w:t>
            </w:r>
            <w:r w:rsidR="002C279B" w:rsidRPr="00FF760E">
              <w:rPr>
                <w:rFonts w:asciiTheme="minorHAnsi" w:hAnsiTheme="minorHAnsi"/>
                <w:color w:val="000000"/>
                <w:sz w:val="22"/>
                <w:szCs w:val="22"/>
                <w:lang w:val="en-GB"/>
              </w:rPr>
              <w:t xml:space="preserve">coastal zone and discussion “How to assure responsible use of </w:t>
            </w:r>
            <w:r w:rsidR="002C279B" w:rsidRPr="00FF760E">
              <w:rPr>
                <w:rFonts w:asciiTheme="minorHAnsi" w:hAnsiTheme="minorHAnsi"/>
                <w:color w:val="000000"/>
                <w:sz w:val="22"/>
                <w:szCs w:val="22"/>
                <w:lang w:val="en-GB"/>
              </w:rPr>
              <w:lastRenderedPageBreak/>
              <w:t>nature”</w:t>
            </w:r>
          </w:p>
          <w:p w:rsidR="003E0141" w:rsidRPr="00FF760E" w:rsidRDefault="003E0141" w:rsidP="003E0141">
            <w:pPr>
              <w:pStyle w:val="PlainText"/>
              <w:rPr>
                <w:rFonts w:asciiTheme="minorHAnsi" w:hAnsiTheme="minorHAnsi"/>
                <w:color w:val="000000"/>
                <w:sz w:val="22"/>
                <w:szCs w:val="22"/>
                <w:lang w:val="en-GB"/>
              </w:rPr>
            </w:pPr>
          </w:p>
          <w:p w:rsidR="003E0141" w:rsidRPr="00FF760E" w:rsidRDefault="003E0141" w:rsidP="003E0141">
            <w:pPr>
              <w:pStyle w:val="PlainText"/>
              <w:rPr>
                <w:rFonts w:asciiTheme="minorHAnsi" w:hAnsiTheme="minorHAnsi"/>
                <w:color w:val="000000"/>
                <w:sz w:val="22"/>
                <w:szCs w:val="22"/>
                <w:lang w:val="en-GB"/>
              </w:rPr>
            </w:pPr>
          </w:p>
        </w:tc>
      </w:tr>
      <w:tr w:rsidR="00737BB1" w:rsidRPr="00FF760E" w:rsidTr="00737BB1">
        <w:tc>
          <w:tcPr>
            <w:tcW w:w="1951" w:type="dxa"/>
          </w:tcPr>
          <w:p w:rsidR="00737BB1" w:rsidRPr="00FF760E" w:rsidRDefault="00737BB1" w:rsidP="00737BB1">
            <w:pPr>
              <w:spacing w:line="360" w:lineRule="auto"/>
              <w:jc w:val="both"/>
              <w:rPr>
                <w:rFonts w:asciiTheme="minorHAnsi" w:hAnsiTheme="minorHAnsi"/>
                <w:color w:val="000000"/>
                <w:lang w:val="en-GB"/>
              </w:rPr>
            </w:pPr>
            <w:r w:rsidRPr="00FF760E">
              <w:rPr>
                <w:rFonts w:asciiTheme="minorHAnsi" w:hAnsiTheme="minorHAnsi"/>
                <w:color w:val="000000"/>
                <w:lang w:val="en-GB"/>
              </w:rPr>
              <w:lastRenderedPageBreak/>
              <w:t>23</w:t>
            </w:r>
            <w:r w:rsidRPr="00FF760E">
              <w:rPr>
                <w:rFonts w:asciiTheme="minorHAnsi" w:hAnsiTheme="minorHAnsi"/>
                <w:color w:val="000000"/>
                <w:vertAlign w:val="superscript"/>
                <w:lang w:val="en-GB"/>
              </w:rPr>
              <w:t>th</w:t>
            </w:r>
            <w:r w:rsidRPr="00FF760E">
              <w:rPr>
                <w:rFonts w:asciiTheme="minorHAnsi" w:hAnsiTheme="minorHAnsi"/>
                <w:color w:val="000000"/>
                <w:lang w:val="en-GB"/>
              </w:rPr>
              <w:t xml:space="preserve"> October</w:t>
            </w:r>
          </w:p>
        </w:tc>
        <w:tc>
          <w:tcPr>
            <w:tcW w:w="7903" w:type="dxa"/>
          </w:tcPr>
          <w:p w:rsidR="00737BB1" w:rsidRPr="00FF760E" w:rsidRDefault="00737BB1" w:rsidP="00EE4192">
            <w:pPr>
              <w:spacing w:line="360" w:lineRule="auto"/>
              <w:jc w:val="both"/>
              <w:rPr>
                <w:rFonts w:asciiTheme="minorHAnsi" w:hAnsiTheme="minorHAnsi"/>
                <w:color w:val="000000"/>
                <w:lang w:val="en-GB"/>
              </w:rPr>
            </w:pPr>
            <w:r w:rsidRPr="00FF760E">
              <w:rPr>
                <w:rFonts w:asciiTheme="minorHAnsi" w:hAnsiTheme="minorHAnsi"/>
                <w:color w:val="000000"/>
                <w:lang w:val="en-GB"/>
              </w:rPr>
              <w:t>Departure of participants</w:t>
            </w:r>
          </w:p>
        </w:tc>
      </w:tr>
    </w:tbl>
    <w:p w:rsidR="00737BB1" w:rsidRPr="00FF760E" w:rsidRDefault="00737BB1" w:rsidP="00EE4192">
      <w:pPr>
        <w:spacing w:line="360" w:lineRule="auto"/>
        <w:jc w:val="both"/>
        <w:rPr>
          <w:rFonts w:asciiTheme="minorHAnsi" w:hAnsiTheme="minorHAnsi"/>
          <w:b/>
          <w:color w:val="000000"/>
          <w:lang w:val="en-GB"/>
        </w:rPr>
      </w:pPr>
    </w:p>
    <w:p w:rsidR="00FF760E" w:rsidRPr="004F3B9F" w:rsidRDefault="004F3B9F" w:rsidP="00EE4192">
      <w:pPr>
        <w:spacing w:line="360" w:lineRule="auto"/>
        <w:jc w:val="both"/>
        <w:rPr>
          <w:rFonts w:asciiTheme="minorHAnsi" w:hAnsiTheme="minorHAnsi"/>
          <w:color w:val="000000"/>
          <w:lang w:val="en-GB"/>
        </w:rPr>
      </w:pPr>
      <w:r w:rsidRPr="004F3B9F">
        <w:rPr>
          <w:rFonts w:asciiTheme="minorHAnsi" w:hAnsiTheme="minorHAnsi"/>
          <w:color w:val="000000"/>
          <w:lang w:val="en-GB"/>
        </w:rPr>
        <w:t>During internship participants will have possibility to overview cultural and natural specialities of Lithuanian Sea-coast for comparing life levels of Czech Republic and Lithuania.</w:t>
      </w:r>
    </w:p>
    <w:p w:rsidR="00737BB1" w:rsidRDefault="00737BB1" w:rsidP="00EE4192">
      <w:pPr>
        <w:spacing w:line="360" w:lineRule="auto"/>
        <w:jc w:val="both"/>
        <w:rPr>
          <w:rFonts w:asciiTheme="minorHAnsi" w:hAnsiTheme="minorHAnsi"/>
          <w:b/>
          <w:color w:val="000000"/>
          <w:lang w:val="en-GB"/>
        </w:rPr>
      </w:pPr>
    </w:p>
    <w:p w:rsidR="004F3B9F" w:rsidRDefault="004F3B9F" w:rsidP="00EE4192">
      <w:pPr>
        <w:spacing w:line="360" w:lineRule="auto"/>
        <w:jc w:val="both"/>
        <w:rPr>
          <w:rFonts w:asciiTheme="minorHAnsi" w:hAnsiTheme="minorHAnsi"/>
          <w:b/>
          <w:color w:val="000000"/>
          <w:lang w:val="en-GB"/>
        </w:rPr>
      </w:pPr>
    </w:p>
    <w:p w:rsidR="004F3B9F" w:rsidRPr="00FF760E" w:rsidRDefault="004F3B9F" w:rsidP="00EE4192">
      <w:pPr>
        <w:spacing w:line="360" w:lineRule="auto"/>
        <w:jc w:val="both"/>
        <w:rPr>
          <w:rFonts w:asciiTheme="minorHAnsi" w:hAnsiTheme="minorHAnsi"/>
          <w:b/>
          <w:color w:val="000000"/>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7"/>
        <w:gridCol w:w="4927"/>
      </w:tblGrid>
      <w:tr w:rsidR="000F7D1D" w:rsidRPr="00FF760E" w:rsidTr="00737BB1">
        <w:tc>
          <w:tcPr>
            <w:tcW w:w="4927" w:type="dxa"/>
          </w:tcPr>
          <w:p w:rsidR="000F7D1D" w:rsidRPr="00FF760E" w:rsidRDefault="000F7D1D" w:rsidP="00A975E5">
            <w:pPr>
              <w:rPr>
                <w:rFonts w:asciiTheme="minorHAnsi" w:hAnsiTheme="minorHAnsi"/>
                <w:lang w:val="en-GB"/>
              </w:rPr>
            </w:pPr>
            <w:r w:rsidRPr="00FF760E">
              <w:rPr>
                <w:rFonts w:asciiTheme="minorHAnsi" w:hAnsiTheme="minorHAnsi"/>
                <w:lang w:val="en-GB"/>
              </w:rPr>
              <w:t xml:space="preserve">Strategic Self-management Institute    </w:t>
            </w:r>
          </w:p>
          <w:p w:rsidR="00A975E5" w:rsidRPr="00FF760E" w:rsidRDefault="000F7D1D" w:rsidP="00A975E5">
            <w:pPr>
              <w:rPr>
                <w:rFonts w:asciiTheme="minorHAnsi" w:hAnsiTheme="minorHAnsi" w:cs="Arial"/>
                <w:lang w:val="en-GB"/>
              </w:rPr>
            </w:pPr>
            <w:r w:rsidRPr="00FF760E">
              <w:rPr>
                <w:rFonts w:asciiTheme="minorHAnsi" w:hAnsiTheme="minorHAnsi" w:cs="Arial"/>
                <w:bCs/>
                <w:lang w:val="en-GB"/>
              </w:rPr>
              <w:t>Prof. Dr. Stasys Paulauskas</w:t>
            </w:r>
            <w:r w:rsidR="002C279B" w:rsidRPr="00FF760E">
              <w:rPr>
                <w:rFonts w:asciiTheme="minorHAnsi" w:hAnsiTheme="minorHAnsi" w:cs="Arial"/>
                <w:bCs/>
                <w:lang w:val="en-GB"/>
              </w:rPr>
              <w:t>, d</w:t>
            </w:r>
            <w:r w:rsidRPr="00FF760E">
              <w:rPr>
                <w:rFonts w:asciiTheme="minorHAnsi" w:hAnsiTheme="minorHAnsi"/>
                <w:lang w:val="en-GB"/>
              </w:rPr>
              <w:t>irector</w:t>
            </w:r>
            <w:r w:rsidRPr="00FF760E">
              <w:rPr>
                <w:rFonts w:asciiTheme="minorHAnsi" w:hAnsiTheme="minorHAnsi" w:cs="Arial"/>
                <w:lang w:val="en-GB"/>
              </w:rPr>
              <w:t xml:space="preserve"> </w:t>
            </w:r>
          </w:p>
          <w:p w:rsidR="00A975E5" w:rsidRPr="00FF760E" w:rsidRDefault="00A975E5" w:rsidP="00A975E5">
            <w:pPr>
              <w:pStyle w:val="PlainText"/>
              <w:rPr>
                <w:rFonts w:asciiTheme="minorHAnsi" w:hAnsiTheme="minorHAnsi"/>
                <w:sz w:val="22"/>
                <w:szCs w:val="22"/>
                <w:lang w:val="en-GB"/>
              </w:rPr>
            </w:pPr>
            <w:r w:rsidRPr="00FF760E">
              <w:rPr>
                <w:rFonts w:asciiTheme="minorHAnsi" w:hAnsiTheme="minorHAnsi"/>
                <w:sz w:val="22"/>
                <w:szCs w:val="22"/>
                <w:lang w:val="en-GB"/>
              </w:rPr>
              <w:t>Baltijos pr.123-61 LT-93224, Klaipeda, Lithuania</w:t>
            </w:r>
          </w:p>
          <w:p w:rsidR="00A975E5" w:rsidRPr="00FF760E" w:rsidRDefault="00A975E5" w:rsidP="00A975E5">
            <w:pPr>
              <w:pStyle w:val="PlainText"/>
              <w:rPr>
                <w:rFonts w:asciiTheme="minorHAnsi" w:hAnsiTheme="minorHAnsi"/>
                <w:sz w:val="22"/>
                <w:szCs w:val="22"/>
                <w:lang w:val="en-GB"/>
              </w:rPr>
            </w:pPr>
            <w:r w:rsidRPr="00FF760E">
              <w:rPr>
                <w:rFonts w:asciiTheme="minorHAnsi" w:hAnsiTheme="minorHAnsi"/>
                <w:sz w:val="22"/>
                <w:szCs w:val="22"/>
                <w:lang w:val="en-GB"/>
              </w:rPr>
              <w:t>Phone: +370 46 350560</w:t>
            </w:r>
          </w:p>
          <w:p w:rsidR="00A975E5" w:rsidRPr="00FF760E" w:rsidRDefault="00A975E5" w:rsidP="00A975E5">
            <w:pPr>
              <w:pStyle w:val="PlainText"/>
              <w:rPr>
                <w:rFonts w:asciiTheme="minorHAnsi" w:hAnsiTheme="minorHAnsi"/>
                <w:sz w:val="22"/>
                <w:szCs w:val="22"/>
                <w:lang w:val="en-GB"/>
              </w:rPr>
            </w:pPr>
            <w:r w:rsidRPr="00FF760E">
              <w:rPr>
                <w:rFonts w:asciiTheme="minorHAnsi" w:hAnsiTheme="minorHAnsi"/>
                <w:sz w:val="22"/>
                <w:szCs w:val="22"/>
                <w:lang w:val="en-GB"/>
              </w:rPr>
              <w:t>Fax:   +370 46 230560</w:t>
            </w:r>
          </w:p>
          <w:p w:rsidR="000F7D1D" w:rsidRPr="00FF760E" w:rsidRDefault="00542159" w:rsidP="00A975E5">
            <w:pPr>
              <w:pStyle w:val="PlainText"/>
              <w:rPr>
                <w:rFonts w:asciiTheme="minorHAnsi" w:hAnsiTheme="minorHAnsi"/>
                <w:sz w:val="22"/>
                <w:szCs w:val="22"/>
                <w:lang w:val="en-GB"/>
              </w:rPr>
            </w:pPr>
            <w:hyperlink r:id="rId9" w:history="1">
              <w:r w:rsidR="00A975E5" w:rsidRPr="00FF760E">
                <w:rPr>
                  <w:rStyle w:val="Hyperlink"/>
                  <w:rFonts w:asciiTheme="minorHAnsi" w:hAnsiTheme="minorHAnsi"/>
                  <w:sz w:val="22"/>
                  <w:szCs w:val="22"/>
                  <w:lang w:val="en-GB"/>
                </w:rPr>
                <w:t>ssi@eksponente.lt</w:t>
              </w:r>
            </w:hyperlink>
            <w:r w:rsidR="000F7D1D" w:rsidRPr="00FF760E">
              <w:rPr>
                <w:rFonts w:asciiTheme="minorHAnsi" w:hAnsiTheme="minorHAnsi"/>
                <w:sz w:val="22"/>
                <w:szCs w:val="22"/>
                <w:lang w:val="en-GB"/>
              </w:rPr>
              <w:t xml:space="preserve">                                                                            </w:t>
            </w:r>
          </w:p>
          <w:p w:rsidR="000F7D1D" w:rsidRPr="00FF760E" w:rsidRDefault="000F7D1D" w:rsidP="00A975E5">
            <w:pPr>
              <w:rPr>
                <w:rFonts w:asciiTheme="minorHAnsi" w:hAnsiTheme="minorHAnsi" w:cs="Arial"/>
                <w:lang w:val="en-GB"/>
              </w:rPr>
            </w:pPr>
            <w:r w:rsidRPr="00FF760E">
              <w:rPr>
                <w:rFonts w:asciiTheme="minorHAnsi" w:hAnsiTheme="minorHAnsi"/>
                <w:lang w:val="en-GB"/>
              </w:rPr>
              <w:t xml:space="preserve">                                                                                                                                           </w:t>
            </w:r>
          </w:p>
        </w:tc>
        <w:tc>
          <w:tcPr>
            <w:tcW w:w="4927" w:type="dxa"/>
          </w:tcPr>
          <w:p w:rsidR="000F7D1D" w:rsidRPr="00FF760E" w:rsidRDefault="000F7D1D" w:rsidP="00A975E5">
            <w:pPr>
              <w:tabs>
                <w:tab w:val="left" w:pos="5460"/>
              </w:tabs>
              <w:jc w:val="both"/>
              <w:rPr>
                <w:rFonts w:asciiTheme="minorHAnsi" w:hAnsiTheme="minorHAnsi"/>
                <w:lang w:val="en-GB"/>
              </w:rPr>
            </w:pPr>
            <w:r w:rsidRPr="00FF760E">
              <w:rPr>
                <w:rFonts w:asciiTheme="minorHAnsi" w:hAnsiTheme="minorHAnsi"/>
                <w:lang w:val="en-GB"/>
              </w:rPr>
              <w:t xml:space="preserve">NorthCom s.r.o. </w:t>
            </w:r>
          </w:p>
          <w:p w:rsidR="000F7D1D" w:rsidRPr="00FF760E" w:rsidRDefault="000F7D1D" w:rsidP="002C279B">
            <w:pPr>
              <w:tabs>
                <w:tab w:val="left" w:pos="5460"/>
              </w:tabs>
              <w:jc w:val="both"/>
              <w:rPr>
                <w:rFonts w:asciiTheme="minorHAnsi" w:hAnsiTheme="minorHAnsi"/>
                <w:lang w:val="en-GB"/>
              </w:rPr>
            </w:pPr>
            <w:r w:rsidRPr="00FF760E">
              <w:rPr>
                <w:rFonts w:asciiTheme="minorHAnsi" w:hAnsiTheme="minorHAnsi"/>
                <w:lang w:val="en-GB"/>
              </w:rPr>
              <w:t>Dipl-Ing. Milan Machovec</w:t>
            </w:r>
            <w:r w:rsidR="002C279B" w:rsidRPr="00FF760E">
              <w:rPr>
                <w:rFonts w:asciiTheme="minorHAnsi" w:hAnsiTheme="minorHAnsi"/>
                <w:lang w:val="en-GB"/>
              </w:rPr>
              <w:t>, d</w:t>
            </w:r>
            <w:r w:rsidRPr="00FF760E">
              <w:rPr>
                <w:rFonts w:asciiTheme="minorHAnsi" w:hAnsiTheme="minorHAnsi"/>
                <w:lang w:val="en-GB"/>
              </w:rPr>
              <w:t>irector</w:t>
            </w:r>
          </w:p>
          <w:p w:rsidR="00A975E5" w:rsidRPr="00FF760E" w:rsidRDefault="00A975E5" w:rsidP="00A975E5">
            <w:pPr>
              <w:pStyle w:val="HTMLAddress"/>
              <w:rPr>
                <w:rFonts w:asciiTheme="minorHAnsi" w:hAnsiTheme="minorHAnsi" w:cs="Arial"/>
                <w:i w:val="0"/>
                <w:sz w:val="22"/>
                <w:szCs w:val="22"/>
                <w:lang w:val="en-GB"/>
              </w:rPr>
            </w:pPr>
            <w:r w:rsidRPr="00FF760E">
              <w:rPr>
                <w:rFonts w:asciiTheme="minorHAnsi" w:hAnsiTheme="minorHAnsi"/>
                <w:i w:val="0"/>
                <w:sz w:val="22"/>
                <w:szCs w:val="22"/>
                <w:lang w:val="en-GB"/>
              </w:rPr>
              <w:t>Majakovského 2093 434 01 Most</w:t>
            </w:r>
            <w:r w:rsidRPr="00FF760E">
              <w:rPr>
                <w:rFonts w:asciiTheme="minorHAnsi" w:hAnsiTheme="minorHAnsi"/>
                <w:i w:val="0"/>
                <w:sz w:val="22"/>
                <w:szCs w:val="22"/>
                <w:lang w:val="en-GB"/>
              </w:rPr>
              <w:br/>
            </w:r>
            <w:r w:rsidRPr="00FF760E">
              <w:rPr>
                <w:rStyle w:val="Strong"/>
                <w:rFonts w:asciiTheme="minorHAnsi" w:hAnsiTheme="minorHAnsi"/>
                <w:b w:val="0"/>
                <w:i w:val="0"/>
                <w:sz w:val="22"/>
                <w:szCs w:val="22"/>
                <w:lang w:val="en-GB"/>
              </w:rPr>
              <w:t>Phone:</w:t>
            </w:r>
            <w:r w:rsidRPr="00FF760E">
              <w:rPr>
                <w:rStyle w:val="Strong"/>
                <w:rFonts w:asciiTheme="minorHAnsi" w:hAnsiTheme="minorHAnsi"/>
                <w:i w:val="0"/>
                <w:sz w:val="22"/>
                <w:szCs w:val="22"/>
                <w:lang w:val="en-GB"/>
              </w:rPr>
              <w:t xml:space="preserve"> </w:t>
            </w:r>
            <w:r w:rsidRPr="00FF760E">
              <w:rPr>
                <w:rFonts w:asciiTheme="minorHAnsi" w:hAnsiTheme="minorHAnsi"/>
                <w:i w:val="0"/>
                <w:sz w:val="22"/>
                <w:szCs w:val="22"/>
                <w:lang w:val="en-GB"/>
              </w:rPr>
              <w:t>+420 476 706 957</w:t>
            </w:r>
            <w:r w:rsidRPr="00FF760E">
              <w:rPr>
                <w:rFonts w:asciiTheme="minorHAnsi" w:hAnsiTheme="minorHAnsi"/>
                <w:i w:val="0"/>
                <w:sz w:val="22"/>
                <w:szCs w:val="22"/>
                <w:lang w:val="en-GB"/>
              </w:rPr>
              <w:br/>
            </w:r>
            <w:r w:rsidRPr="00FF760E">
              <w:rPr>
                <w:rStyle w:val="Strong"/>
                <w:rFonts w:asciiTheme="minorHAnsi" w:hAnsiTheme="minorHAnsi"/>
                <w:b w:val="0"/>
                <w:i w:val="0"/>
                <w:sz w:val="22"/>
                <w:szCs w:val="22"/>
                <w:lang w:val="en-GB"/>
              </w:rPr>
              <w:t>Mobil phone:</w:t>
            </w:r>
            <w:r w:rsidRPr="00FF760E">
              <w:rPr>
                <w:rStyle w:val="Strong"/>
                <w:rFonts w:asciiTheme="minorHAnsi" w:hAnsiTheme="minorHAnsi"/>
                <w:i w:val="0"/>
                <w:sz w:val="22"/>
                <w:szCs w:val="22"/>
                <w:lang w:val="en-GB"/>
              </w:rPr>
              <w:t xml:space="preserve"> </w:t>
            </w:r>
            <w:r w:rsidRPr="00FF760E">
              <w:rPr>
                <w:rFonts w:asciiTheme="minorHAnsi" w:hAnsiTheme="minorHAnsi"/>
                <w:i w:val="0"/>
                <w:sz w:val="22"/>
                <w:szCs w:val="22"/>
                <w:lang w:val="en-GB"/>
              </w:rPr>
              <w:t>+420 603 912 919</w:t>
            </w:r>
            <w:r w:rsidRPr="00FF760E">
              <w:rPr>
                <w:rFonts w:asciiTheme="minorHAnsi" w:hAnsiTheme="minorHAnsi"/>
                <w:i w:val="0"/>
                <w:sz w:val="22"/>
                <w:szCs w:val="22"/>
                <w:lang w:val="en-GB"/>
              </w:rPr>
              <w:br/>
            </w:r>
            <w:r w:rsidRPr="00FF760E">
              <w:rPr>
                <w:rStyle w:val="Strong"/>
                <w:rFonts w:asciiTheme="minorHAnsi" w:hAnsiTheme="minorHAnsi"/>
                <w:b w:val="0"/>
                <w:i w:val="0"/>
                <w:sz w:val="22"/>
                <w:szCs w:val="22"/>
                <w:lang w:val="en-GB"/>
              </w:rPr>
              <w:t>Email:</w:t>
            </w:r>
            <w:r w:rsidRPr="00FF760E">
              <w:rPr>
                <w:rStyle w:val="Strong"/>
                <w:rFonts w:asciiTheme="minorHAnsi" w:hAnsiTheme="minorHAnsi"/>
                <w:i w:val="0"/>
                <w:sz w:val="22"/>
                <w:szCs w:val="22"/>
                <w:lang w:val="en-GB"/>
              </w:rPr>
              <w:t xml:space="preserve"> </w:t>
            </w:r>
            <w:hyperlink r:id="rId10" w:history="1">
              <w:r w:rsidRPr="00FF760E">
                <w:rPr>
                  <w:rStyle w:val="Hyperlink"/>
                  <w:rFonts w:asciiTheme="minorHAnsi" w:hAnsiTheme="minorHAnsi"/>
                  <w:i w:val="0"/>
                  <w:sz w:val="22"/>
                  <w:szCs w:val="22"/>
                  <w:lang w:val="en-GB"/>
                </w:rPr>
                <w:t>nthc@centrum.cz</w:t>
              </w:r>
            </w:hyperlink>
          </w:p>
        </w:tc>
      </w:tr>
    </w:tbl>
    <w:p w:rsidR="00161183" w:rsidRPr="00FF760E" w:rsidRDefault="00161183" w:rsidP="00EE4192">
      <w:pPr>
        <w:spacing w:line="360" w:lineRule="auto"/>
        <w:rPr>
          <w:rFonts w:asciiTheme="minorHAnsi" w:hAnsiTheme="minorHAnsi" w:cs="Arial"/>
          <w:lang w:val="en-GB"/>
        </w:rPr>
      </w:pPr>
    </w:p>
    <w:sectPr w:rsidR="00161183" w:rsidRPr="00FF760E" w:rsidSect="00783145">
      <w:headerReference w:type="default" r:id="rId11"/>
      <w:footerReference w:type="default" r:id="rId12"/>
      <w:pgSz w:w="11906" w:h="16838"/>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B6" w:rsidRDefault="000318B6" w:rsidP="009E4A01">
      <w:r>
        <w:separator/>
      </w:r>
    </w:p>
  </w:endnote>
  <w:endnote w:type="continuationSeparator" w:id="0">
    <w:p w:rsidR="000318B6" w:rsidRDefault="000318B6" w:rsidP="009E4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45" w:rsidRDefault="00542159">
    <w:pPr>
      <w:pStyle w:val="Footer"/>
      <w:jc w:val="center"/>
    </w:pPr>
    <w:fldSimple w:instr=" PAGE   \* MERGEFORMAT ">
      <w:r w:rsidR="004F3B9F">
        <w:rPr>
          <w:noProof/>
        </w:rPr>
        <w:t>4</w:t>
      </w:r>
    </w:fldSimple>
  </w:p>
  <w:p w:rsidR="00783145" w:rsidRDefault="00783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B6" w:rsidRDefault="000318B6" w:rsidP="009E4A01">
      <w:r>
        <w:separator/>
      </w:r>
    </w:p>
  </w:footnote>
  <w:footnote w:type="continuationSeparator" w:id="0">
    <w:p w:rsidR="000318B6" w:rsidRDefault="000318B6" w:rsidP="009E4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E7" w:rsidRDefault="005E11E7" w:rsidP="005E11E7">
    <w:pPr>
      <w:pStyle w:val="Header"/>
      <w:jc w:val="center"/>
    </w:pPr>
    <w:r w:rsidRPr="005E11E7">
      <w:rPr>
        <w:noProof/>
        <w:lang w:val="lt-LT" w:eastAsia="lt-LT"/>
      </w:rPr>
      <w:drawing>
        <wp:inline distT="0" distB="0" distL="0" distR="0">
          <wp:extent cx="2000250" cy="96127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0250" cy="961279"/>
                  </a:xfrm>
                  <a:prstGeom prst="rect">
                    <a:avLst/>
                  </a:prstGeom>
                  <a:noFill/>
                  <a:ln w="9525">
                    <a:noFill/>
                    <a:miter lim="800000"/>
                    <a:headEnd/>
                    <a:tailEnd/>
                  </a:ln>
                </pic:spPr>
              </pic:pic>
            </a:graphicData>
          </a:graphic>
        </wp:inline>
      </w:drawing>
    </w:r>
  </w:p>
  <w:p w:rsidR="005E11E7" w:rsidRPr="005E11E7" w:rsidRDefault="005E11E7" w:rsidP="005E11E7">
    <w:pPr>
      <w:pStyle w:val="Header"/>
      <w:jc w:val="center"/>
      <w:rPr>
        <w:lang w:val="en-GB"/>
      </w:rPr>
    </w:pPr>
    <w:r w:rsidRPr="005E11E7">
      <w:rPr>
        <w:lang w:val="en-GB"/>
      </w:rPr>
      <w:t>__</w:t>
    </w:r>
    <w:r>
      <w:rPr>
        <w:lang w:val="en-GB"/>
      </w:rPr>
      <w:t>_____________________________________________________________________________________</w:t>
    </w:r>
  </w:p>
  <w:p w:rsidR="005E11E7" w:rsidRDefault="005E11E7" w:rsidP="005E11E7">
    <w:pPr>
      <w:pStyle w:val="Header"/>
      <w:jc w:val="center"/>
    </w:pPr>
  </w:p>
  <w:p w:rsidR="005E11E7" w:rsidRDefault="005E1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762"/>
    <w:multiLevelType w:val="multilevel"/>
    <w:tmpl w:val="2A1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B50BE"/>
    <w:multiLevelType w:val="multilevel"/>
    <w:tmpl w:val="808E2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4361"/>
    <w:multiLevelType w:val="hybridMultilevel"/>
    <w:tmpl w:val="6B2A83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207009"/>
    <w:multiLevelType w:val="hybridMultilevel"/>
    <w:tmpl w:val="9DE022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E693F4E"/>
    <w:multiLevelType w:val="multilevel"/>
    <w:tmpl w:val="A0C07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27B99"/>
    <w:multiLevelType w:val="hybridMultilevel"/>
    <w:tmpl w:val="FFBED5C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14770B"/>
    <w:rsid w:val="00031710"/>
    <w:rsid w:val="000318B6"/>
    <w:rsid w:val="00061F33"/>
    <w:rsid w:val="00075EE9"/>
    <w:rsid w:val="00086186"/>
    <w:rsid w:val="000B07A4"/>
    <w:rsid w:val="000C2595"/>
    <w:rsid w:val="000E06AD"/>
    <w:rsid w:val="000E3014"/>
    <w:rsid w:val="000F3C93"/>
    <w:rsid w:val="000F7D1D"/>
    <w:rsid w:val="0014770B"/>
    <w:rsid w:val="00161183"/>
    <w:rsid w:val="00172825"/>
    <w:rsid w:val="00173B99"/>
    <w:rsid w:val="001A4751"/>
    <w:rsid w:val="001C33DD"/>
    <w:rsid w:val="001D0DFD"/>
    <w:rsid w:val="002037AD"/>
    <w:rsid w:val="00205955"/>
    <w:rsid w:val="002071CB"/>
    <w:rsid w:val="00255E8B"/>
    <w:rsid w:val="00281AE9"/>
    <w:rsid w:val="002956FC"/>
    <w:rsid w:val="002965AF"/>
    <w:rsid w:val="002C279B"/>
    <w:rsid w:val="002C5603"/>
    <w:rsid w:val="002D73F4"/>
    <w:rsid w:val="002F67C8"/>
    <w:rsid w:val="00354B75"/>
    <w:rsid w:val="00364122"/>
    <w:rsid w:val="003C0CEF"/>
    <w:rsid w:val="003D0EE8"/>
    <w:rsid w:val="003D657D"/>
    <w:rsid w:val="003E0141"/>
    <w:rsid w:val="00412C06"/>
    <w:rsid w:val="004349DE"/>
    <w:rsid w:val="00461092"/>
    <w:rsid w:val="004E6815"/>
    <w:rsid w:val="004F3B9F"/>
    <w:rsid w:val="00511D3C"/>
    <w:rsid w:val="00514440"/>
    <w:rsid w:val="00542159"/>
    <w:rsid w:val="00544A38"/>
    <w:rsid w:val="005A3D7B"/>
    <w:rsid w:val="005C4216"/>
    <w:rsid w:val="005D3ACC"/>
    <w:rsid w:val="005E11E7"/>
    <w:rsid w:val="00612783"/>
    <w:rsid w:val="006205B3"/>
    <w:rsid w:val="00673117"/>
    <w:rsid w:val="00675B0D"/>
    <w:rsid w:val="00681879"/>
    <w:rsid w:val="006B577B"/>
    <w:rsid w:val="006D4B08"/>
    <w:rsid w:val="0072539A"/>
    <w:rsid w:val="00737BB1"/>
    <w:rsid w:val="00762F4D"/>
    <w:rsid w:val="00783145"/>
    <w:rsid w:val="007851B3"/>
    <w:rsid w:val="007A2DAE"/>
    <w:rsid w:val="007B1617"/>
    <w:rsid w:val="007C5793"/>
    <w:rsid w:val="007E6AF3"/>
    <w:rsid w:val="007E7BB6"/>
    <w:rsid w:val="00850EEA"/>
    <w:rsid w:val="00870924"/>
    <w:rsid w:val="008741E6"/>
    <w:rsid w:val="0089243E"/>
    <w:rsid w:val="008A741A"/>
    <w:rsid w:val="008C33EE"/>
    <w:rsid w:val="00937B4B"/>
    <w:rsid w:val="009424E8"/>
    <w:rsid w:val="009A0EBC"/>
    <w:rsid w:val="009C1E19"/>
    <w:rsid w:val="009D0CC9"/>
    <w:rsid w:val="009E4A01"/>
    <w:rsid w:val="009E4B01"/>
    <w:rsid w:val="00A11735"/>
    <w:rsid w:val="00A23324"/>
    <w:rsid w:val="00A25CE4"/>
    <w:rsid w:val="00A449B9"/>
    <w:rsid w:val="00A45D2E"/>
    <w:rsid w:val="00A962C1"/>
    <w:rsid w:val="00A975E5"/>
    <w:rsid w:val="00AB0F6F"/>
    <w:rsid w:val="00AC15A7"/>
    <w:rsid w:val="00B525B1"/>
    <w:rsid w:val="00B64B96"/>
    <w:rsid w:val="00B75C1E"/>
    <w:rsid w:val="00B769DF"/>
    <w:rsid w:val="00BA598B"/>
    <w:rsid w:val="00BD0F42"/>
    <w:rsid w:val="00BD4662"/>
    <w:rsid w:val="00BD6CA7"/>
    <w:rsid w:val="00BE2C77"/>
    <w:rsid w:val="00BF12B6"/>
    <w:rsid w:val="00C37720"/>
    <w:rsid w:val="00C60CC2"/>
    <w:rsid w:val="00C67D43"/>
    <w:rsid w:val="00C7423D"/>
    <w:rsid w:val="00C81B2B"/>
    <w:rsid w:val="00C848E6"/>
    <w:rsid w:val="00C97FD5"/>
    <w:rsid w:val="00CA3E28"/>
    <w:rsid w:val="00CB6CE6"/>
    <w:rsid w:val="00D10963"/>
    <w:rsid w:val="00D4198B"/>
    <w:rsid w:val="00D51EEF"/>
    <w:rsid w:val="00D8160D"/>
    <w:rsid w:val="00DB6A2D"/>
    <w:rsid w:val="00E07C64"/>
    <w:rsid w:val="00E8368E"/>
    <w:rsid w:val="00ED1506"/>
    <w:rsid w:val="00ED77E8"/>
    <w:rsid w:val="00EE4192"/>
    <w:rsid w:val="00EE4726"/>
    <w:rsid w:val="00EF240C"/>
    <w:rsid w:val="00EF3247"/>
    <w:rsid w:val="00F6257E"/>
    <w:rsid w:val="00F91009"/>
    <w:rsid w:val="00FC121D"/>
    <w:rsid w:val="00FF76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2E"/>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75EE9"/>
    <w:pPr>
      <w:spacing w:after="120"/>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semiHidden/>
    <w:rsid w:val="00075EE9"/>
    <w:rPr>
      <w:rFonts w:ascii="Times New Roman" w:eastAsia="Times New Roman" w:hAnsi="Times New Roman" w:cs="Times New Roman"/>
      <w:sz w:val="16"/>
      <w:szCs w:val="16"/>
      <w:lang w:val="es-ES" w:eastAsia="es-ES"/>
    </w:rPr>
  </w:style>
  <w:style w:type="paragraph" w:styleId="BodyText2">
    <w:name w:val="Body Text 2"/>
    <w:basedOn w:val="Normal"/>
    <w:link w:val="BodyText2Char"/>
    <w:uiPriority w:val="99"/>
    <w:unhideWhenUsed/>
    <w:rsid w:val="00544A38"/>
    <w:pPr>
      <w:spacing w:after="120" w:line="480" w:lineRule="auto"/>
    </w:pPr>
  </w:style>
  <w:style w:type="character" w:customStyle="1" w:styleId="BodyText2Char">
    <w:name w:val="Body Text 2 Char"/>
    <w:basedOn w:val="DefaultParagraphFont"/>
    <w:link w:val="BodyText2"/>
    <w:uiPriority w:val="99"/>
    <w:rsid w:val="00544A38"/>
  </w:style>
  <w:style w:type="character" w:customStyle="1" w:styleId="Testosegnaposto">
    <w:name w:val="Testo segnaposto"/>
    <w:basedOn w:val="DefaultParagraphFont"/>
    <w:uiPriority w:val="99"/>
    <w:semiHidden/>
    <w:rsid w:val="00161183"/>
    <w:rPr>
      <w:color w:val="808080"/>
    </w:rPr>
  </w:style>
  <w:style w:type="paragraph" w:styleId="BalloonText">
    <w:name w:val="Balloon Text"/>
    <w:basedOn w:val="Normal"/>
    <w:link w:val="BalloonTextChar"/>
    <w:uiPriority w:val="99"/>
    <w:semiHidden/>
    <w:unhideWhenUsed/>
    <w:rsid w:val="00161183"/>
    <w:rPr>
      <w:rFonts w:ascii="Tahoma" w:hAnsi="Tahoma" w:cs="Tahoma"/>
      <w:sz w:val="16"/>
      <w:szCs w:val="16"/>
    </w:rPr>
  </w:style>
  <w:style w:type="character" w:customStyle="1" w:styleId="BalloonTextChar">
    <w:name w:val="Balloon Text Char"/>
    <w:basedOn w:val="DefaultParagraphFont"/>
    <w:link w:val="BalloonText"/>
    <w:uiPriority w:val="99"/>
    <w:semiHidden/>
    <w:rsid w:val="00161183"/>
    <w:rPr>
      <w:rFonts w:ascii="Tahoma" w:hAnsi="Tahoma" w:cs="Tahoma"/>
      <w:sz w:val="16"/>
      <w:szCs w:val="16"/>
    </w:rPr>
  </w:style>
  <w:style w:type="paragraph" w:styleId="Header">
    <w:name w:val="header"/>
    <w:basedOn w:val="Normal"/>
    <w:link w:val="HeaderChar"/>
    <w:uiPriority w:val="99"/>
    <w:unhideWhenUsed/>
    <w:rsid w:val="009E4A01"/>
    <w:pPr>
      <w:tabs>
        <w:tab w:val="center" w:pos="4819"/>
        <w:tab w:val="right" w:pos="9638"/>
      </w:tabs>
    </w:pPr>
  </w:style>
  <w:style w:type="character" w:customStyle="1" w:styleId="HeaderChar">
    <w:name w:val="Header Char"/>
    <w:basedOn w:val="DefaultParagraphFont"/>
    <w:link w:val="Header"/>
    <w:uiPriority w:val="99"/>
    <w:rsid w:val="009E4A01"/>
    <w:rPr>
      <w:sz w:val="22"/>
      <w:szCs w:val="22"/>
      <w:lang w:eastAsia="en-US"/>
    </w:rPr>
  </w:style>
  <w:style w:type="paragraph" w:styleId="Footer">
    <w:name w:val="footer"/>
    <w:basedOn w:val="Normal"/>
    <w:link w:val="FooterChar"/>
    <w:uiPriority w:val="99"/>
    <w:unhideWhenUsed/>
    <w:rsid w:val="009E4A01"/>
    <w:pPr>
      <w:tabs>
        <w:tab w:val="center" w:pos="4819"/>
        <w:tab w:val="right" w:pos="9638"/>
      </w:tabs>
    </w:pPr>
  </w:style>
  <w:style w:type="character" w:customStyle="1" w:styleId="FooterChar">
    <w:name w:val="Footer Char"/>
    <w:basedOn w:val="DefaultParagraphFont"/>
    <w:link w:val="Footer"/>
    <w:uiPriority w:val="99"/>
    <w:rsid w:val="009E4A01"/>
    <w:rPr>
      <w:sz w:val="22"/>
      <w:szCs w:val="22"/>
      <w:lang w:eastAsia="en-US"/>
    </w:rPr>
  </w:style>
  <w:style w:type="table" w:styleId="TableGrid">
    <w:name w:val="Table Grid"/>
    <w:basedOn w:val="TableNormal"/>
    <w:uiPriority w:val="59"/>
    <w:rsid w:val="000F7D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7D1D"/>
    <w:pPr>
      <w:autoSpaceDE w:val="0"/>
      <w:autoSpaceDN w:val="0"/>
      <w:adjustRightInd w:val="0"/>
    </w:pPr>
    <w:rPr>
      <w:rFonts w:cs="Calibri"/>
      <w:color w:val="000000"/>
      <w:sz w:val="24"/>
      <w:szCs w:val="24"/>
    </w:rPr>
  </w:style>
  <w:style w:type="character" w:styleId="Hyperlink">
    <w:name w:val="Hyperlink"/>
    <w:basedOn w:val="DefaultParagraphFont"/>
    <w:uiPriority w:val="99"/>
    <w:semiHidden/>
    <w:unhideWhenUsed/>
    <w:rsid w:val="00A975E5"/>
    <w:rPr>
      <w:color w:val="0000FF" w:themeColor="hyperlink"/>
      <w:u w:val="single"/>
    </w:rPr>
  </w:style>
  <w:style w:type="paragraph" w:styleId="PlainText">
    <w:name w:val="Plain Text"/>
    <w:basedOn w:val="Normal"/>
    <w:link w:val="PlainTextChar"/>
    <w:uiPriority w:val="99"/>
    <w:unhideWhenUsed/>
    <w:rsid w:val="00A975E5"/>
    <w:rPr>
      <w:rFonts w:ascii="Consolas" w:eastAsiaTheme="minorHAnsi" w:hAnsi="Consolas" w:cstheme="minorBidi"/>
      <w:sz w:val="21"/>
      <w:szCs w:val="21"/>
      <w:lang w:val="lt-LT"/>
    </w:rPr>
  </w:style>
  <w:style w:type="character" w:customStyle="1" w:styleId="PlainTextChar">
    <w:name w:val="Plain Text Char"/>
    <w:basedOn w:val="DefaultParagraphFont"/>
    <w:link w:val="PlainText"/>
    <w:uiPriority w:val="99"/>
    <w:rsid w:val="00A975E5"/>
    <w:rPr>
      <w:rFonts w:ascii="Consolas" w:eastAsiaTheme="minorHAnsi" w:hAnsi="Consolas" w:cstheme="minorBidi"/>
      <w:sz w:val="21"/>
      <w:szCs w:val="21"/>
      <w:lang w:eastAsia="en-US"/>
    </w:rPr>
  </w:style>
  <w:style w:type="paragraph" w:styleId="HTMLAddress">
    <w:name w:val="HTML Address"/>
    <w:basedOn w:val="Normal"/>
    <w:link w:val="HTMLAddressChar"/>
    <w:uiPriority w:val="99"/>
    <w:unhideWhenUsed/>
    <w:rsid w:val="00A975E5"/>
    <w:rPr>
      <w:rFonts w:ascii="Times New Roman" w:eastAsia="Times New Roman" w:hAnsi="Times New Roman"/>
      <w:i/>
      <w:iCs/>
      <w:sz w:val="24"/>
      <w:szCs w:val="24"/>
      <w:lang w:val="lt-LT" w:eastAsia="zh-TW"/>
    </w:rPr>
  </w:style>
  <w:style w:type="character" w:customStyle="1" w:styleId="HTMLAddressChar">
    <w:name w:val="HTML Address Char"/>
    <w:basedOn w:val="DefaultParagraphFont"/>
    <w:link w:val="HTMLAddress"/>
    <w:uiPriority w:val="99"/>
    <w:rsid w:val="00A975E5"/>
    <w:rPr>
      <w:rFonts w:ascii="Times New Roman" w:eastAsia="Times New Roman" w:hAnsi="Times New Roman"/>
      <w:i/>
      <w:iCs/>
      <w:sz w:val="24"/>
      <w:szCs w:val="24"/>
    </w:rPr>
  </w:style>
  <w:style w:type="character" w:styleId="Strong">
    <w:name w:val="Strong"/>
    <w:basedOn w:val="DefaultParagraphFont"/>
    <w:uiPriority w:val="22"/>
    <w:qFormat/>
    <w:rsid w:val="00A975E5"/>
    <w:rPr>
      <w:b/>
      <w:bCs/>
    </w:rPr>
  </w:style>
  <w:style w:type="character" w:styleId="HTMLSample">
    <w:name w:val="HTML Sample"/>
    <w:basedOn w:val="DefaultParagraphFont"/>
    <w:uiPriority w:val="99"/>
    <w:semiHidden/>
    <w:unhideWhenUsed/>
    <w:rsid w:val="00354B75"/>
    <w:rPr>
      <w:rFonts w:ascii="Courier New" w:eastAsia="Times New Roman" w:hAnsi="Courier New" w:cs="Courier New"/>
    </w:rPr>
  </w:style>
  <w:style w:type="paragraph" w:styleId="ListParagraph">
    <w:name w:val="List Paragraph"/>
    <w:basedOn w:val="Normal"/>
    <w:uiPriority w:val="34"/>
    <w:qFormat/>
    <w:rsid w:val="00AC15A7"/>
    <w:pPr>
      <w:ind w:left="720"/>
      <w:contextualSpacing/>
    </w:pPr>
  </w:style>
  <w:style w:type="character" w:styleId="FollowedHyperlink">
    <w:name w:val="FollowedHyperlink"/>
    <w:basedOn w:val="DefaultParagraphFont"/>
    <w:uiPriority w:val="99"/>
    <w:semiHidden/>
    <w:unhideWhenUsed/>
    <w:rsid w:val="00061F33"/>
    <w:rPr>
      <w:color w:val="800080" w:themeColor="followedHyperlink"/>
      <w:u w:val="single"/>
    </w:rPr>
  </w:style>
  <w:style w:type="paragraph" w:styleId="NormalWeb">
    <w:name w:val="Normal (Web)"/>
    <w:basedOn w:val="Normal"/>
    <w:uiPriority w:val="99"/>
    <w:unhideWhenUsed/>
    <w:rsid w:val="00061F33"/>
    <w:pPr>
      <w:spacing w:before="100" w:beforeAutospacing="1" w:after="100" w:afterAutospacing="1"/>
    </w:pPr>
    <w:rPr>
      <w:rFonts w:ascii="Arial" w:eastAsia="Times New Roman" w:hAnsi="Arial" w:cs="Arial"/>
      <w:color w:val="434343"/>
      <w:sz w:val="18"/>
      <w:szCs w:val="18"/>
      <w:lang w:val="lt-LT" w:eastAsia="zh-TW"/>
    </w:rPr>
  </w:style>
</w:styles>
</file>

<file path=word/webSettings.xml><?xml version="1.0" encoding="utf-8"?>
<w:webSettings xmlns:r="http://schemas.openxmlformats.org/officeDocument/2006/relationships" xmlns:w="http://schemas.openxmlformats.org/wordprocessingml/2006/main">
  <w:divs>
    <w:div w:id="76368324">
      <w:bodyDiv w:val="1"/>
      <w:marLeft w:val="0"/>
      <w:marRight w:val="0"/>
      <w:marTop w:val="0"/>
      <w:marBottom w:val="0"/>
      <w:divBdr>
        <w:top w:val="none" w:sz="0" w:space="0" w:color="auto"/>
        <w:left w:val="none" w:sz="0" w:space="0" w:color="auto"/>
        <w:bottom w:val="none" w:sz="0" w:space="0" w:color="auto"/>
        <w:right w:val="none" w:sz="0" w:space="0" w:color="auto"/>
      </w:divBdr>
    </w:div>
    <w:div w:id="88702481">
      <w:bodyDiv w:val="1"/>
      <w:marLeft w:val="0"/>
      <w:marRight w:val="0"/>
      <w:marTop w:val="0"/>
      <w:marBottom w:val="0"/>
      <w:divBdr>
        <w:top w:val="none" w:sz="0" w:space="0" w:color="auto"/>
        <w:left w:val="none" w:sz="0" w:space="0" w:color="auto"/>
        <w:bottom w:val="none" w:sz="0" w:space="0" w:color="auto"/>
        <w:right w:val="none" w:sz="0" w:space="0" w:color="auto"/>
      </w:divBdr>
    </w:div>
    <w:div w:id="607854826">
      <w:bodyDiv w:val="1"/>
      <w:marLeft w:val="0"/>
      <w:marRight w:val="0"/>
      <w:marTop w:val="0"/>
      <w:marBottom w:val="0"/>
      <w:divBdr>
        <w:top w:val="none" w:sz="0" w:space="0" w:color="auto"/>
        <w:left w:val="none" w:sz="0" w:space="0" w:color="auto"/>
        <w:bottom w:val="none" w:sz="0" w:space="0" w:color="auto"/>
        <w:right w:val="none" w:sz="0" w:space="0" w:color="auto"/>
      </w:divBdr>
      <w:divsChild>
        <w:div w:id="1054744092">
          <w:marLeft w:val="0"/>
          <w:marRight w:val="0"/>
          <w:marTop w:val="0"/>
          <w:marBottom w:val="0"/>
          <w:divBdr>
            <w:top w:val="none" w:sz="0" w:space="0" w:color="auto"/>
            <w:left w:val="none" w:sz="0" w:space="0" w:color="auto"/>
            <w:bottom w:val="none" w:sz="0" w:space="0" w:color="auto"/>
            <w:right w:val="none" w:sz="0" w:space="0" w:color="auto"/>
          </w:divBdr>
          <w:divsChild>
            <w:div w:id="1391422757">
              <w:marLeft w:val="0"/>
              <w:marRight w:val="0"/>
              <w:marTop w:val="0"/>
              <w:marBottom w:val="0"/>
              <w:divBdr>
                <w:top w:val="none" w:sz="0" w:space="0" w:color="auto"/>
                <w:left w:val="none" w:sz="0" w:space="0" w:color="auto"/>
                <w:bottom w:val="none" w:sz="0" w:space="0" w:color="auto"/>
                <w:right w:val="none" w:sz="0" w:space="0" w:color="auto"/>
              </w:divBdr>
              <w:divsChild>
                <w:div w:id="749931119">
                  <w:marLeft w:val="0"/>
                  <w:marRight w:val="0"/>
                  <w:marTop w:val="0"/>
                  <w:marBottom w:val="0"/>
                  <w:divBdr>
                    <w:top w:val="none" w:sz="0" w:space="0" w:color="auto"/>
                    <w:left w:val="none" w:sz="0" w:space="0" w:color="auto"/>
                    <w:bottom w:val="none" w:sz="0" w:space="0" w:color="auto"/>
                    <w:right w:val="none" w:sz="0" w:space="0" w:color="auto"/>
                  </w:divBdr>
                  <w:divsChild>
                    <w:div w:id="218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8010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4">
          <w:marLeft w:val="0"/>
          <w:marRight w:val="0"/>
          <w:marTop w:val="0"/>
          <w:marBottom w:val="0"/>
          <w:divBdr>
            <w:top w:val="none" w:sz="0" w:space="0" w:color="auto"/>
            <w:left w:val="none" w:sz="0" w:space="0" w:color="auto"/>
            <w:bottom w:val="none" w:sz="0" w:space="0" w:color="auto"/>
            <w:right w:val="none" w:sz="0" w:space="0" w:color="auto"/>
          </w:divBdr>
          <w:divsChild>
            <w:div w:id="526529740">
              <w:marLeft w:val="0"/>
              <w:marRight w:val="0"/>
              <w:marTop w:val="0"/>
              <w:marBottom w:val="0"/>
              <w:divBdr>
                <w:top w:val="none" w:sz="0" w:space="0" w:color="auto"/>
                <w:left w:val="none" w:sz="0" w:space="0" w:color="auto"/>
                <w:bottom w:val="none" w:sz="0" w:space="0" w:color="auto"/>
                <w:right w:val="none" w:sz="0" w:space="0" w:color="auto"/>
              </w:divBdr>
              <w:divsChild>
                <w:div w:id="336466539">
                  <w:marLeft w:val="0"/>
                  <w:marRight w:val="0"/>
                  <w:marTop w:val="0"/>
                  <w:marBottom w:val="0"/>
                  <w:divBdr>
                    <w:top w:val="none" w:sz="0" w:space="0" w:color="auto"/>
                    <w:left w:val="none" w:sz="0" w:space="0" w:color="auto"/>
                    <w:bottom w:val="none" w:sz="0" w:space="0" w:color="auto"/>
                    <w:right w:val="none" w:sz="0" w:space="0" w:color="auto"/>
                  </w:divBdr>
                  <w:divsChild>
                    <w:div w:id="15063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963">
      <w:bodyDiv w:val="1"/>
      <w:marLeft w:val="0"/>
      <w:marRight w:val="0"/>
      <w:marTop w:val="0"/>
      <w:marBottom w:val="0"/>
      <w:divBdr>
        <w:top w:val="none" w:sz="0" w:space="0" w:color="auto"/>
        <w:left w:val="none" w:sz="0" w:space="0" w:color="auto"/>
        <w:bottom w:val="none" w:sz="0" w:space="0" w:color="auto"/>
        <w:right w:val="none" w:sz="0" w:space="0" w:color="auto"/>
      </w:divBdr>
    </w:div>
    <w:div w:id="1024525975">
      <w:bodyDiv w:val="1"/>
      <w:marLeft w:val="0"/>
      <w:marRight w:val="0"/>
      <w:marTop w:val="0"/>
      <w:marBottom w:val="0"/>
      <w:divBdr>
        <w:top w:val="none" w:sz="0" w:space="0" w:color="auto"/>
        <w:left w:val="none" w:sz="0" w:space="0" w:color="auto"/>
        <w:bottom w:val="none" w:sz="0" w:space="0" w:color="auto"/>
        <w:right w:val="none" w:sz="0" w:space="0" w:color="auto"/>
      </w:divBdr>
      <w:divsChild>
        <w:div w:id="33969553">
          <w:marLeft w:val="0"/>
          <w:marRight w:val="0"/>
          <w:marTop w:val="0"/>
          <w:marBottom w:val="0"/>
          <w:divBdr>
            <w:top w:val="none" w:sz="0" w:space="0" w:color="auto"/>
            <w:left w:val="none" w:sz="0" w:space="0" w:color="auto"/>
            <w:bottom w:val="none" w:sz="0" w:space="0" w:color="auto"/>
            <w:right w:val="none" w:sz="0" w:space="0" w:color="auto"/>
          </w:divBdr>
          <w:divsChild>
            <w:div w:id="270017635">
              <w:marLeft w:val="0"/>
              <w:marRight w:val="0"/>
              <w:marTop w:val="0"/>
              <w:marBottom w:val="0"/>
              <w:divBdr>
                <w:top w:val="none" w:sz="0" w:space="0" w:color="auto"/>
                <w:left w:val="none" w:sz="0" w:space="0" w:color="auto"/>
                <w:bottom w:val="none" w:sz="0" w:space="0" w:color="auto"/>
                <w:right w:val="none" w:sz="0" w:space="0" w:color="auto"/>
              </w:divBdr>
              <w:divsChild>
                <w:div w:id="497425987">
                  <w:marLeft w:val="0"/>
                  <w:marRight w:val="0"/>
                  <w:marTop w:val="0"/>
                  <w:marBottom w:val="0"/>
                  <w:divBdr>
                    <w:top w:val="none" w:sz="0" w:space="0" w:color="auto"/>
                    <w:left w:val="none" w:sz="0" w:space="0" w:color="auto"/>
                    <w:bottom w:val="none" w:sz="0" w:space="0" w:color="auto"/>
                    <w:right w:val="none" w:sz="0" w:space="0" w:color="auto"/>
                  </w:divBdr>
                  <w:divsChild>
                    <w:div w:id="532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1520">
      <w:bodyDiv w:val="1"/>
      <w:marLeft w:val="0"/>
      <w:marRight w:val="0"/>
      <w:marTop w:val="0"/>
      <w:marBottom w:val="0"/>
      <w:divBdr>
        <w:top w:val="none" w:sz="0" w:space="0" w:color="auto"/>
        <w:left w:val="none" w:sz="0" w:space="0" w:color="auto"/>
        <w:bottom w:val="none" w:sz="0" w:space="0" w:color="auto"/>
        <w:right w:val="none" w:sz="0" w:space="0" w:color="auto"/>
      </w:divBdr>
    </w:div>
    <w:div w:id="1338386423">
      <w:bodyDiv w:val="1"/>
      <w:marLeft w:val="0"/>
      <w:marRight w:val="0"/>
      <w:marTop w:val="0"/>
      <w:marBottom w:val="0"/>
      <w:divBdr>
        <w:top w:val="none" w:sz="0" w:space="0" w:color="auto"/>
        <w:left w:val="none" w:sz="0" w:space="0" w:color="auto"/>
        <w:bottom w:val="none" w:sz="0" w:space="0" w:color="auto"/>
        <w:right w:val="none" w:sz="0" w:space="0" w:color="auto"/>
      </w:divBdr>
      <w:divsChild>
        <w:div w:id="1619992470">
          <w:marLeft w:val="0"/>
          <w:marRight w:val="0"/>
          <w:marTop w:val="0"/>
          <w:marBottom w:val="0"/>
          <w:divBdr>
            <w:top w:val="none" w:sz="0" w:space="0" w:color="auto"/>
            <w:left w:val="none" w:sz="0" w:space="0" w:color="auto"/>
            <w:bottom w:val="none" w:sz="0" w:space="0" w:color="auto"/>
            <w:right w:val="none" w:sz="0" w:space="0" w:color="auto"/>
          </w:divBdr>
        </w:div>
      </w:divsChild>
    </w:div>
    <w:div w:id="1343825106">
      <w:bodyDiv w:val="1"/>
      <w:marLeft w:val="0"/>
      <w:marRight w:val="0"/>
      <w:marTop w:val="0"/>
      <w:marBottom w:val="0"/>
      <w:divBdr>
        <w:top w:val="none" w:sz="0" w:space="0" w:color="auto"/>
        <w:left w:val="none" w:sz="0" w:space="0" w:color="auto"/>
        <w:bottom w:val="none" w:sz="0" w:space="0" w:color="auto"/>
        <w:right w:val="none" w:sz="0" w:space="0" w:color="auto"/>
      </w:divBdr>
    </w:div>
    <w:div w:id="1538078090">
      <w:bodyDiv w:val="1"/>
      <w:marLeft w:val="0"/>
      <w:marRight w:val="0"/>
      <w:marTop w:val="0"/>
      <w:marBottom w:val="0"/>
      <w:divBdr>
        <w:top w:val="none" w:sz="0" w:space="0" w:color="auto"/>
        <w:left w:val="none" w:sz="0" w:space="0" w:color="auto"/>
        <w:bottom w:val="none" w:sz="0" w:space="0" w:color="auto"/>
        <w:right w:val="none" w:sz="0" w:space="0" w:color="auto"/>
      </w:divBdr>
      <w:divsChild>
        <w:div w:id="2055614900">
          <w:marLeft w:val="0"/>
          <w:marRight w:val="0"/>
          <w:marTop w:val="0"/>
          <w:marBottom w:val="0"/>
          <w:divBdr>
            <w:top w:val="single" w:sz="2" w:space="0" w:color="FF0000"/>
            <w:left w:val="single" w:sz="2" w:space="0" w:color="FF0000"/>
            <w:bottom w:val="single" w:sz="2" w:space="0" w:color="FF0000"/>
            <w:right w:val="single" w:sz="2" w:space="0" w:color="FF0000"/>
          </w:divBdr>
          <w:divsChild>
            <w:div w:id="682048873">
              <w:marLeft w:val="0"/>
              <w:marRight w:val="0"/>
              <w:marTop w:val="0"/>
              <w:marBottom w:val="0"/>
              <w:divBdr>
                <w:top w:val="none" w:sz="0" w:space="0" w:color="auto"/>
                <w:left w:val="none" w:sz="0" w:space="0" w:color="auto"/>
                <w:bottom w:val="none" w:sz="0" w:space="0" w:color="auto"/>
                <w:right w:val="none" w:sz="0" w:space="0" w:color="auto"/>
              </w:divBdr>
              <w:divsChild>
                <w:div w:id="678893964">
                  <w:marLeft w:val="0"/>
                  <w:marRight w:val="0"/>
                  <w:marTop w:val="0"/>
                  <w:marBottom w:val="0"/>
                  <w:divBdr>
                    <w:top w:val="single" w:sz="2" w:space="0" w:color="008000"/>
                    <w:left w:val="single" w:sz="2" w:space="4" w:color="008000"/>
                    <w:bottom w:val="single" w:sz="2" w:space="0" w:color="008000"/>
                    <w:right w:val="single" w:sz="2" w:space="4" w:color="008000"/>
                  </w:divBdr>
                  <w:divsChild>
                    <w:div w:id="1906529281">
                      <w:marLeft w:val="0"/>
                      <w:marRight w:val="0"/>
                      <w:marTop w:val="0"/>
                      <w:marBottom w:val="0"/>
                      <w:divBdr>
                        <w:top w:val="none" w:sz="0" w:space="0" w:color="auto"/>
                        <w:left w:val="none" w:sz="0" w:space="0" w:color="auto"/>
                        <w:bottom w:val="none" w:sz="0" w:space="0" w:color="auto"/>
                        <w:right w:val="none" w:sz="0" w:space="0" w:color="auto"/>
                      </w:divBdr>
                    </w:div>
                    <w:div w:id="1374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2273">
      <w:bodyDiv w:val="1"/>
      <w:marLeft w:val="0"/>
      <w:marRight w:val="0"/>
      <w:marTop w:val="0"/>
      <w:marBottom w:val="0"/>
      <w:divBdr>
        <w:top w:val="none" w:sz="0" w:space="0" w:color="auto"/>
        <w:left w:val="none" w:sz="0" w:space="0" w:color="auto"/>
        <w:bottom w:val="none" w:sz="0" w:space="0" w:color="auto"/>
        <w:right w:val="none" w:sz="0" w:space="0" w:color="auto"/>
      </w:divBdr>
      <w:divsChild>
        <w:div w:id="412580722">
          <w:marLeft w:val="0"/>
          <w:marRight w:val="0"/>
          <w:marTop w:val="0"/>
          <w:marBottom w:val="0"/>
          <w:divBdr>
            <w:top w:val="single" w:sz="2" w:space="0" w:color="FF0000"/>
            <w:left w:val="single" w:sz="2" w:space="0" w:color="FF0000"/>
            <w:bottom w:val="single" w:sz="2" w:space="0" w:color="FF0000"/>
            <w:right w:val="single" w:sz="2" w:space="0" w:color="FF0000"/>
          </w:divBdr>
          <w:divsChild>
            <w:div w:id="1287076602">
              <w:marLeft w:val="0"/>
              <w:marRight w:val="0"/>
              <w:marTop w:val="0"/>
              <w:marBottom w:val="0"/>
              <w:divBdr>
                <w:top w:val="none" w:sz="0" w:space="0" w:color="auto"/>
                <w:left w:val="none" w:sz="0" w:space="0" w:color="auto"/>
                <w:bottom w:val="none" w:sz="0" w:space="0" w:color="auto"/>
                <w:right w:val="none" w:sz="0" w:space="0" w:color="auto"/>
              </w:divBdr>
              <w:divsChild>
                <w:div w:id="1056860726">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1729300654">
      <w:bodyDiv w:val="1"/>
      <w:marLeft w:val="0"/>
      <w:marRight w:val="0"/>
      <w:marTop w:val="0"/>
      <w:marBottom w:val="0"/>
      <w:divBdr>
        <w:top w:val="none" w:sz="0" w:space="0" w:color="auto"/>
        <w:left w:val="none" w:sz="0" w:space="0" w:color="auto"/>
        <w:bottom w:val="none" w:sz="0" w:space="0" w:color="auto"/>
        <w:right w:val="none" w:sz="0" w:space="0" w:color="auto"/>
      </w:divBdr>
      <w:divsChild>
        <w:div w:id="458229052">
          <w:marLeft w:val="0"/>
          <w:marRight w:val="0"/>
          <w:marTop w:val="0"/>
          <w:marBottom w:val="0"/>
          <w:divBdr>
            <w:top w:val="none" w:sz="0" w:space="0" w:color="auto"/>
            <w:left w:val="none" w:sz="0" w:space="0" w:color="auto"/>
            <w:bottom w:val="none" w:sz="0" w:space="0" w:color="auto"/>
            <w:right w:val="none" w:sz="0" w:space="0" w:color="auto"/>
          </w:divBdr>
          <w:divsChild>
            <w:div w:id="2107341442">
              <w:marLeft w:val="0"/>
              <w:marRight w:val="0"/>
              <w:marTop w:val="0"/>
              <w:marBottom w:val="0"/>
              <w:divBdr>
                <w:top w:val="none" w:sz="0" w:space="0" w:color="auto"/>
                <w:left w:val="none" w:sz="0" w:space="0" w:color="auto"/>
                <w:bottom w:val="none" w:sz="0" w:space="0" w:color="auto"/>
                <w:right w:val="none" w:sz="0" w:space="0" w:color="auto"/>
              </w:divBdr>
            </w:div>
            <w:div w:id="1982728297">
              <w:marLeft w:val="0"/>
              <w:marRight w:val="0"/>
              <w:marTop w:val="0"/>
              <w:marBottom w:val="0"/>
              <w:divBdr>
                <w:top w:val="none" w:sz="0" w:space="0" w:color="auto"/>
                <w:left w:val="none" w:sz="0" w:space="0" w:color="auto"/>
                <w:bottom w:val="none" w:sz="0" w:space="0" w:color="auto"/>
                <w:right w:val="none" w:sz="0" w:space="0" w:color="auto"/>
              </w:divBdr>
            </w:div>
            <w:div w:id="659315310">
              <w:marLeft w:val="0"/>
              <w:marRight w:val="0"/>
              <w:marTop w:val="0"/>
              <w:marBottom w:val="0"/>
              <w:divBdr>
                <w:top w:val="none" w:sz="0" w:space="0" w:color="auto"/>
                <w:left w:val="none" w:sz="0" w:space="0" w:color="auto"/>
                <w:bottom w:val="none" w:sz="0" w:space="0" w:color="auto"/>
                <w:right w:val="none" w:sz="0" w:space="0" w:color="auto"/>
              </w:divBdr>
            </w:div>
            <w:div w:id="985284043">
              <w:marLeft w:val="0"/>
              <w:marRight w:val="0"/>
              <w:marTop w:val="0"/>
              <w:marBottom w:val="0"/>
              <w:divBdr>
                <w:top w:val="none" w:sz="0" w:space="0" w:color="auto"/>
                <w:left w:val="none" w:sz="0" w:space="0" w:color="auto"/>
                <w:bottom w:val="none" w:sz="0" w:space="0" w:color="auto"/>
                <w:right w:val="none" w:sz="0" w:space="0" w:color="auto"/>
              </w:divBdr>
            </w:div>
            <w:div w:id="974138777">
              <w:marLeft w:val="0"/>
              <w:marRight w:val="0"/>
              <w:marTop w:val="0"/>
              <w:marBottom w:val="0"/>
              <w:divBdr>
                <w:top w:val="none" w:sz="0" w:space="0" w:color="auto"/>
                <w:left w:val="none" w:sz="0" w:space="0" w:color="auto"/>
                <w:bottom w:val="none" w:sz="0" w:space="0" w:color="auto"/>
                <w:right w:val="none" w:sz="0" w:space="0" w:color="auto"/>
              </w:divBdr>
            </w:div>
            <w:div w:id="1634361929">
              <w:marLeft w:val="0"/>
              <w:marRight w:val="0"/>
              <w:marTop w:val="0"/>
              <w:marBottom w:val="0"/>
              <w:divBdr>
                <w:top w:val="none" w:sz="0" w:space="0" w:color="auto"/>
                <w:left w:val="none" w:sz="0" w:space="0" w:color="auto"/>
                <w:bottom w:val="none" w:sz="0" w:space="0" w:color="auto"/>
                <w:right w:val="none" w:sz="0" w:space="0" w:color="auto"/>
              </w:divBdr>
            </w:div>
            <w:div w:id="1100875314">
              <w:marLeft w:val="0"/>
              <w:marRight w:val="0"/>
              <w:marTop w:val="0"/>
              <w:marBottom w:val="0"/>
              <w:divBdr>
                <w:top w:val="none" w:sz="0" w:space="0" w:color="auto"/>
                <w:left w:val="none" w:sz="0" w:space="0" w:color="auto"/>
                <w:bottom w:val="none" w:sz="0" w:space="0" w:color="auto"/>
                <w:right w:val="none" w:sz="0" w:space="0" w:color="auto"/>
              </w:divBdr>
            </w:div>
            <w:div w:id="868644847">
              <w:marLeft w:val="0"/>
              <w:marRight w:val="0"/>
              <w:marTop w:val="0"/>
              <w:marBottom w:val="0"/>
              <w:divBdr>
                <w:top w:val="none" w:sz="0" w:space="0" w:color="auto"/>
                <w:left w:val="none" w:sz="0" w:space="0" w:color="auto"/>
                <w:bottom w:val="none" w:sz="0" w:space="0" w:color="auto"/>
                <w:right w:val="none" w:sz="0" w:space="0" w:color="auto"/>
              </w:divBdr>
            </w:div>
            <w:div w:id="1137383225">
              <w:marLeft w:val="0"/>
              <w:marRight w:val="0"/>
              <w:marTop w:val="0"/>
              <w:marBottom w:val="0"/>
              <w:divBdr>
                <w:top w:val="none" w:sz="0" w:space="0" w:color="auto"/>
                <w:left w:val="none" w:sz="0" w:space="0" w:color="auto"/>
                <w:bottom w:val="none" w:sz="0" w:space="0" w:color="auto"/>
                <w:right w:val="none" w:sz="0" w:space="0" w:color="auto"/>
              </w:divBdr>
            </w:div>
            <w:div w:id="3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535">
      <w:bodyDiv w:val="1"/>
      <w:marLeft w:val="0"/>
      <w:marRight w:val="0"/>
      <w:marTop w:val="0"/>
      <w:marBottom w:val="0"/>
      <w:divBdr>
        <w:top w:val="none" w:sz="0" w:space="0" w:color="auto"/>
        <w:left w:val="none" w:sz="0" w:space="0" w:color="auto"/>
        <w:bottom w:val="none" w:sz="0" w:space="0" w:color="auto"/>
        <w:right w:val="none" w:sz="0" w:space="0" w:color="auto"/>
      </w:divBdr>
    </w:div>
    <w:div w:id="1744373256">
      <w:bodyDiv w:val="1"/>
      <w:marLeft w:val="0"/>
      <w:marRight w:val="0"/>
      <w:marTop w:val="0"/>
      <w:marBottom w:val="0"/>
      <w:divBdr>
        <w:top w:val="none" w:sz="0" w:space="0" w:color="auto"/>
        <w:left w:val="none" w:sz="0" w:space="0" w:color="auto"/>
        <w:bottom w:val="none" w:sz="0" w:space="0" w:color="auto"/>
        <w:right w:val="none" w:sz="0" w:space="0" w:color="auto"/>
      </w:divBdr>
      <w:divsChild>
        <w:div w:id="908347069">
          <w:marLeft w:val="0"/>
          <w:marRight w:val="0"/>
          <w:marTop w:val="0"/>
          <w:marBottom w:val="0"/>
          <w:divBdr>
            <w:top w:val="none" w:sz="0" w:space="0" w:color="auto"/>
            <w:left w:val="none" w:sz="0" w:space="0" w:color="auto"/>
            <w:bottom w:val="none" w:sz="0" w:space="0" w:color="auto"/>
            <w:right w:val="none" w:sz="0" w:space="0" w:color="auto"/>
          </w:divBdr>
        </w:div>
      </w:divsChild>
    </w:div>
    <w:div w:id="1754547766">
      <w:bodyDiv w:val="1"/>
      <w:marLeft w:val="0"/>
      <w:marRight w:val="0"/>
      <w:marTop w:val="0"/>
      <w:marBottom w:val="0"/>
      <w:divBdr>
        <w:top w:val="none" w:sz="0" w:space="0" w:color="auto"/>
        <w:left w:val="none" w:sz="0" w:space="0" w:color="auto"/>
        <w:bottom w:val="none" w:sz="0" w:space="0" w:color="auto"/>
        <w:right w:val="none" w:sz="0" w:space="0" w:color="auto"/>
      </w:divBdr>
      <w:divsChild>
        <w:div w:id="1599824252">
          <w:marLeft w:val="0"/>
          <w:marRight w:val="0"/>
          <w:marTop w:val="0"/>
          <w:marBottom w:val="0"/>
          <w:divBdr>
            <w:top w:val="single" w:sz="2" w:space="0" w:color="FF0000"/>
            <w:left w:val="single" w:sz="2" w:space="0" w:color="FF0000"/>
            <w:bottom w:val="single" w:sz="2" w:space="0" w:color="FF0000"/>
            <w:right w:val="single" w:sz="2" w:space="0" w:color="FF0000"/>
          </w:divBdr>
          <w:divsChild>
            <w:div w:id="603001499">
              <w:marLeft w:val="0"/>
              <w:marRight w:val="0"/>
              <w:marTop w:val="0"/>
              <w:marBottom w:val="0"/>
              <w:divBdr>
                <w:top w:val="none" w:sz="0" w:space="0" w:color="auto"/>
                <w:left w:val="none" w:sz="0" w:space="0" w:color="auto"/>
                <w:bottom w:val="none" w:sz="0" w:space="0" w:color="auto"/>
                <w:right w:val="none" w:sz="0" w:space="0" w:color="auto"/>
              </w:divBdr>
              <w:divsChild>
                <w:div w:id="548878367">
                  <w:marLeft w:val="0"/>
                  <w:marRight w:val="0"/>
                  <w:marTop w:val="0"/>
                  <w:marBottom w:val="0"/>
                  <w:divBdr>
                    <w:top w:val="single" w:sz="2" w:space="0" w:color="008000"/>
                    <w:left w:val="single" w:sz="2" w:space="4" w:color="008000"/>
                    <w:bottom w:val="single" w:sz="2" w:space="0" w:color="008000"/>
                    <w:right w:val="single" w:sz="2" w:space="4" w:color="008000"/>
                  </w:divBdr>
                  <w:divsChild>
                    <w:div w:id="8687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88415">
      <w:bodyDiv w:val="1"/>
      <w:marLeft w:val="0"/>
      <w:marRight w:val="0"/>
      <w:marTop w:val="0"/>
      <w:marBottom w:val="0"/>
      <w:divBdr>
        <w:top w:val="none" w:sz="0" w:space="0" w:color="auto"/>
        <w:left w:val="none" w:sz="0" w:space="0" w:color="auto"/>
        <w:bottom w:val="none" w:sz="0" w:space="0" w:color="auto"/>
        <w:right w:val="none" w:sz="0" w:space="0" w:color="auto"/>
      </w:divBdr>
    </w:div>
    <w:div w:id="2124416950">
      <w:bodyDiv w:val="1"/>
      <w:marLeft w:val="0"/>
      <w:marRight w:val="0"/>
      <w:marTop w:val="450"/>
      <w:marBottom w:val="450"/>
      <w:divBdr>
        <w:top w:val="none" w:sz="0" w:space="0" w:color="auto"/>
        <w:left w:val="none" w:sz="0" w:space="0" w:color="auto"/>
        <w:bottom w:val="none" w:sz="0" w:space="0" w:color="auto"/>
        <w:right w:val="none" w:sz="0" w:space="0" w:color="auto"/>
      </w:divBdr>
      <w:divsChild>
        <w:div w:id="33775299">
          <w:marLeft w:val="0"/>
          <w:marRight w:val="0"/>
          <w:marTop w:val="0"/>
          <w:marBottom w:val="0"/>
          <w:divBdr>
            <w:top w:val="none" w:sz="0" w:space="0" w:color="auto"/>
            <w:left w:val="none" w:sz="0" w:space="0" w:color="auto"/>
            <w:bottom w:val="none" w:sz="0" w:space="0" w:color="auto"/>
            <w:right w:val="none" w:sz="0" w:space="0" w:color="auto"/>
          </w:divBdr>
          <w:divsChild>
            <w:div w:id="873151058">
              <w:marLeft w:val="0"/>
              <w:marRight w:val="0"/>
              <w:marTop w:val="0"/>
              <w:marBottom w:val="0"/>
              <w:divBdr>
                <w:top w:val="single" w:sz="6" w:space="0" w:color="E6E6E6"/>
                <w:left w:val="single" w:sz="6" w:space="0" w:color="E6E6E6"/>
                <w:bottom w:val="single" w:sz="6" w:space="0" w:color="E6E6E6"/>
                <w:right w:val="single" w:sz="6" w:space="0" w:color="E6E6E6"/>
              </w:divBdr>
              <w:divsChild>
                <w:div w:id="478038513">
                  <w:marLeft w:val="0"/>
                  <w:marRight w:val="0"/>
                  <w:marTop w:val="0"/>
                  <w:marBottom w:val="0"/>
                  <w:divBdr>
                    <w:top w:val="single" w:sz="6" w:space="0" w:color="CCCCCC"/>
                    <w:left w:val="none" w:sz="0" w:space="0" w:color="auto"/>
                    <w:bottom w:val="single" w:sz="6" w:space="0" w:color="E6E6E6"/>
                    <w:right w:val="none" w:sz="0" w:space="0" w:color="auto"/>
                  </w:divBdr>
                  <w:divsChild>
                    <w:div w:id="1902670583">
                      <w:marLeft w:val="0"/>
                      <w:marRight w:val="0"/>
                      <w:marTop w:val="0"/>
                      <w:marBottom w:val="0"/>
                      <w:divBdr>
                        <w:top w:val="none" w:sz="0" w:space="0" w:color="auto"/>
                        <w:left w:val="none" w:sz="0" w:space="0" w:color="auto"/>
                        <w:bottom w:val="none" w:sz="0" w:space="0" w:color="auto"/>
                        <w:right w:val="none" w:sz="0" w:space="0" w:color="auto"/>
                      </w:divBdr>
                      <w:divsChild>
                        <w:div w:id="1861771744">
                          <w:marLeft w:val="0"/>
                          <w:marRight w:val="0"/>
                          <w:marTop w:val="0"/>
                          <w:marBottom w:val="0"/>
                          <w:divBdr>
                            <w:top w:val="none" w:sz="0" w:space="0" w:color="auto"/>
                            <w:left w:val="none" w:sz="0" w:space="0" w:color="auto"/>
                            <w:bottom w:val="none" w:sz="0" w:space="0" w:color="auto"/>
                            <w:right w:val="none" w:sz="0" w:space="0" w:color="auto"/>
                          </w:divBdr>
                          <w:divsChild>
                            <w:div w:id="1913738075">
                              <w:marLeft w:val="0"/>
                              <w:marRight w:val="0"/>
                              <w:marTop w:val="0"/>
                              <w:marBottom w:val="0"/>
                              <w:divBdr>
                                <w:top w:val="none" w:sz="0" w:space="0" w:color="auto"/>
                                <w:left w:val="none" w:sz="0" w:space="0" w:color="auto"/>
                                <w:bottom w:val="single" w:sz="6" w:space="11" w:color="E6E6E6"/>
                                <w:right w:val="none" w:sz="0" w:space="0" w:color="auto"/>
                              </w:divBdr>
                              <w:divsChild>
                                <w:div w:id="288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thc%40centrum.cz" TargetMode="External"/><Relationship Id="rId4" Type="http://schemas.openxmlformats.org/officeDocument/2006/relationships/webSettings" Target="webSettings.xml"/><Relationship Id="rId9" Type="http://schemas.openxmlformats.org/officeDocument/2006/relationships/hyperlink" Target="mailto:ssi@eksponente.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5979</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Contract for Services</vt:lpstr>
      <vt:lpstr>Contract for Services</vt:lpstr>
    </vt:vector>
  </TitlesOfParts>
  <Company>Hewlett-Packard</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creator>Pallotti</dc:creator>
  <cp:lastModifiedBy>Stasys Paulauskas</cp:lastModifiedBy>
  <cp:revision>7</cp:revision>
  <cp:lastPrinted>2010-09-06T08:15:00Z</cp:lastPrinted>
  <dcterms:created xsi:type="dcterms:W3CDTF">2010-09-20T15:13:00Z</dcterms:created>
  <dcterms:modified xsi:type="dcterms:W3CDTF">2010-09-21T06:42:00Z</dcterms:modified>
</cp:coreProperties>
</file>